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FFC7B" w14:textId="7E337344" w:rsidR="00E70E6B" w:rsidRPr="00386AED" w:rsidRDefault="00E70E6B" w:rsidP="00E70E6B">
      <w:pPr>
        <w:pStyle w:val="NormalWeb"/>
        <w:spacing w:before="0" w:beforeAutospacing="0" w:after="0" w:afterAutospacing="0"/>
        <w:jc w:val="center"/>
        <w:rPr>
          <w:rFonts w:ascii="Calibri Light" w:hAnsi="Calibri Light" w:cs="Calibri Light"/>
          <w:b/>
          <w:bCs/>
          <w:sz w:val="28"/>
          <w:szCs w:val="28"/>
        </w:rPr>
      </w:pPr>
      <w:r w:rsidRPr="00386AED">
        <w:rPr>
          <w:rFonts w:ascii="Calibri Light" w:hAnsi="Calibri Light" w:cs="Calibri Light"/>
          <w:b/>
          <w:bCs/>
          <w:sz w:val="28"/>
          <w:szCs w:val="28"/>
        </w:rPr>
        <w:t xml:space="preserve">Projet de courrier </w:t>
      </w:r>
    </w:p>
    <w:p w14:paraId="6A261993" w14:textId="77777777" w:rsidR="00EB1FDB" w:rsidRDefault="00EB1FDB" w:rsidP="00484672">
      <w:pPr>
        <w:pStyle w:val="NormalWeb"/>
        <w:spacing w:before="0" w:beforeAutospacing="0" w:after="0" w:afterAutospacing="0"/>
        <w:rPr>
          <w:rFonts w:asciiTheme="minorHAnsi" w:hAnsiTheme="minorHAnsi" w:cstheme="minorHAnsi"/>
          <w:b/>
          <w:bCs/>
          <w:sz w:val="22"/>
          <w:szCs w:val="22"/>
        </w:rPr>
      </w:pPr>
    </w:p>
    <w:p w14:paraId="1D0CA658" w14:textId="10A875D5" w:rsidR="00093F03" w:rsidRPr="00386AED" w:rsidRDefault="00A42FDA" w:rsidP="00484672">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b/>
          <w:bCs/>
          <w:sz w:val="22"/>
          <w:szCs w:val="22"/>
        </w:rPr>
        <w:t>Destinataires :</w:t>
      </w:r>
      <w:r w:rsidRPr="00386AED">
        <w:rPr>
          <w:rFonts w:asciiTheme="minorHAnsi" w:hAnsiTheme="minorHAnsi" w:cstheme="minorHAnsi"/>
          <w:sz w:val="22"/>
          <w:szCs w:val="22"/>
        </w:rPr>
        <w:t xml:space="preserve"> </w:t>
      </w:r>
      <w:r w:rsidR="00AE3EE4" w:rsidRPr="00386AED">
        <w:rPr>
          <w:rFonts w:asciiTheme="minorHAnsi" w:hAnsiTheme="minorHAnsi" w:cstheme="minorHAnsi"/>
          <w:sz w:val="22"/>
          <w:szCs w:val="22"/>
        </w:rPr>
        <w:t>préfet de département</w:t>
      </w:r>
      <w:r w:rsidR="00FC1F75" w:rsidRPr="00386AED">
        <w:rPr>
          <w:rFonts w:asciiTheme="minorHAnsi" w:hAnsiTheme="minorHAnsi" w:cstheme="minorHAnsi"/>
          <w:sz w:val="22"/>
          <w:szCs w:val="22"/>
        </w:rPr>
        <w:t>, préfet de régio</w:t>
      </w:r>
      <w:r w:rsidR="00E70E6B" w:rsidRPr="00386AED">
        <w:rPr>
          <w:rFonts w:asciiTheme="minorHAnsi" w:hAnsiTheme="minorHAnsi" w:cstheme="minorHAnsi"/>
          <w:sz w:val="22"/>
          <w:szCs w:val="22"/>
        </w:rPr>
        <w:t>n</w:t>
      </w:r>
      <w:r w:rsidR="005636B8">
        <w:rPr>
          <w:rFonts w:asciiTheme="minorHAnsi" w:hAnsiTheme="minorHAnsi" w:cstheme="minorHAnsi"/>
          <w:sz w:val="22"/>
          <w:szCs w:val="22"/>
        </w:rPr>
        <w:t xml:space="preserve"> [</w:t>
      </w:r>
      <w:r w:rsidR="00064EB4" w:rsidRPr="00064EB4">
        <w:rPr>
          <w:rFonts w:asciiTheme="minorHAnsi" w:hAnsiTheme="minorHAnsi" w:cstheme="minorHAnsi"/>
          <w:i/>
          <w:iCs/>
          <w:sz w:val="22"/>
          <w:szCs w:val="22"/>
        </w:rPr>
        <w:t xml:space="preserve">démarche </w:t>
      </w:r>
      <w:r w:rsidR="0072280D">
        <w:rPr>
          <w:rFonts w:asciiTheme="minorHAnsi" w:hAnsiTheme="minorHAnsi" w:cstheme="minorHAnsi"/>
          <w:i/>
          <w:iCs/>
          <w:sz w:val="22"/>
          <w:szCs w:val="22"/>
        </w:rPr>
        <w:t xml:space="preserve">à mener en parallèle </w:t>
      </w:r>
      <w:r w:rsidR="005636B8" w:rsidRPr="005636B8">
        <w:rPr>
          <w:rFonts w:asciiTheme="minorHAnsi" w:hAnsiTheme="minorHAnsi" w:cstheme="minorHAnsi"/>
          <w:i/>
          <w:iCs/>
          <w:sz w:val="22"/>
          <w:szCs w:val="22"/>
        </w:rPr>
        <w:t xml:space="preserve">avec </w:t>
      </w:r>
      <w:r w:rsidR="0072280D">
        <w:rPr>
          <w:rFonts w:asciiTheme="minorHAnsi" w:hAnsiTheme="minorHAnsi" w:cstheme="minorHAnsi"/>
          <w:i/>
          <w:iCs/>
          <w:sz w:val="22"/>
          <w:szCs w:val="22"/>
        </w:rPr>
        <w:t xml:space="preserve">votre </w:t>
      </w:r>
      <w:r w:rsidR="005636B8" w:rsidRPr="005636B8">
        <w:rPr>
          <w:rFonts w:asciiTheme="minorHAnsi" w:hAnsiTheme="minorHAnsi" w:cstheme="minorHAnsi"/>
          <w:i/>
          <w:iCs/>
          <w:sz w:val="22"/>
          <w:szCs w:val="22"/>
        </w:rPr>
        <w:t>département</w:t>
      </w:r>
      <w:r w:rsidR="00483BCC">
        <w:rPr>
          <w:rFonts w:asciiTheme="minorHAnsi" w:hAnsiTheme="minorHAnsi" w:cstheme="minorHAnsi"/>
          <w:i/>
          <w:iCs/>
          <w:sz w:val="22"/>
          <w:szCs w:val="22"/>
        </w:rPr>
        <w:t xml:space="preserve">, </w:t>
      </w:r>
      <w:r w:rsidR="0072280D">
        <w:rPr>
          <w:rFonts w:asciiTheme="minorHAnsi" w:hAnsiTheme="minorHAnsi" w:cstheme="minorHAnsi"/>
          <w:i/>
          <w:iCs/>
          <w:sz w:val="22"/>
          <w:szCs w:val="22"/>
        </w:rPr>
        <w:t xml:space="preserve">votre </w:t>
      </w:r>
      <w:r w:rsidR="005636B8" w:rsidRPr="005636B8">
        <w:rPr>
          <w:rFonts w:asciiTheme="minorHAnsi" w:hAnsiTheme="minorHAnsi" w:cstheme="minorHAnsi"/>
          <w:i/>
          <w:iCs/>
          <w:sz w:val="22"/>
          <w:szCs w:val="22"/>
        </w:rPr>
        <w:t>région</w:t>
      </w:r>
      <w:r w:rsidR="00483BCC">
        <w:rPr>
          <w:rFonts w:asciiTheme="minorHAnsi" w:hAnsiTheme="minorHAnsi" w:cstheme="minorHAnsi"/>
          <w:i/>
          <w:iCs/>
          <w:sz w:val="22"/>
          <w:szCs w:val="22"/>
        </w:rPr>
        <w:t xml:space="preserve"> et France travail</w:t>
      </w:r>
      <w:r w:rsidR="0072280D">
        <w:rPr>
          <w:rFonts w:asciiTheme="minorHAnsi" w:hAnsiTheme="minorHAnsi" w:cstheme="minorHAnsi"/>
          <w:i/>
          <w:iCs/>
          <w:sz w:val="22"/>
          <w:szCs w:val="22"/>
        </w:rPr>
        <w:t xml:space="preserve"> en local</w:t>
      </w:r>
      <w:r w:rsidR="00483BCC">
        <w:rPr>
          <w:rFonts w:asciiTheme="minorHAnsi" w:hAnsiTheme="minorHAnsi" w:cstheme="minorHAnsi"/>
          <w:i/>
          <w:iCs/>
          <w:sz w:val="22"/>
          <w:szCs w:val="22"/>
        </w:rPr>
        <w:t>, et le cas échéant</w:t>
      </w:r>
      <w:r w:rsidR="0072280D">
        <w:rPr>
          <w:rFonts w:asciiTheme="minorHAnsi" w:hAnsiTheme="minorHAnsi" w:cstheme="minorHAnsi"/>
          <w:i/>
          <w:iCs/>
          <w:sz w:val="22"/>
          <w:szCs w:val="22"/>
        </w:rPr>
        <w:t xml:space="preserve"> </w:t>
      </w:r>
      <w:r w:rsidR="00483BCC">
        <w:rPr>
          <w:rFonts w:asciiTheme="minorHAnsi" w:hAnsiTheme="minorHAnsi" w:cstheme="minorHAnsi"/>
          <w:i/>
          <w:iCs/>
          <w:sz w:val="22"/>
          <w:szCs w:val="22"/>
        </w:rPr>
        <w:t>les territoires limitrophes ou acteurs de l’accompagnement pertinents</w:t>
      </w:r>
      <w:r w:rsidR="005636B8">
        <w:rPr>
          <w:rFonts w:asciiTheme="minorHAnsi" w:hAnsiTheme="minorHAnsi" w:cstheme="minorHAnsi"/>
          <w:sz w:val="22"/>
          <w:szCs w:val="22"/>
        </w:rPr>
        <w:t>]</w:t>
      </w:r>
    </w:p>
    <w:p w14:paraId="3872F1E5" w14:textId="77777777" w:rsidR="00A42FDA" w:rsidRPr="00386AED" w:rsidRDefault="00A42FDA">
      <w:pPr>
        <w:pStyle w:val="NormalWeb"/>
        <w:spacing w:before="0" w:beforeAutospacing="0" w:after="0" w:afterAutospacing="0"/>
        <w:rPr>
          <w:rFonts w:asciiTheme="minorHAnsi" w:hAnsiTheme="minorHAnsi" w:cstheme="minorHAnsi"/>
          <w:color w:val="767676"/>
          <w:sz w:val="22"/>
          <w:szCs w:val="22"/>
        </w:rPr>
      </w:pPr>
    </w:p>
    <w:p w14:paraId="4FA6B415" w14:textId="59F07279" w:rsidR="00A42FDA" w:rsidRPr="00386AED" w:rsidRDefault="00A42FD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b/>
          <w:bCs/>
          <w:sz w:val="22"/>
          <w:szCs w:val="22"/>
        </w:rPr>
        <w:t>Objet : Modalités de mise en œuvre de la nouvelle loi relative au plein emploi</w:t>
      </w:r>
    </w:p>
    <w:p w14:paraId="5355A24A" w14:textId="25372582"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173FD78A" w14:textId="77777777"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22EBF35F" w14:textId="4FCFAF89" w:rsidR="00E70E6B"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M</w:t>
      </w:r>
      <w:r w:rsidR="00E70E6B" w:rsidRPr="00386AED">
        <w:rPr>
          <w:rFonts w:asciiTheme="minorHAnsi" w:hAnsiTheme="minorHAnsi" w:cstheme="minorHAnsi"/>
          <w:sz w:val="22"/>
          <w:szCs w:val="22"/>
        </w:rPr>
        <w:t>adame</w:t>
      </w:r>
      <w:r w:rsidR="0072280D">
        <w:rPr>
          <w:rFonts w:asciiTheme="minorHAnsi" w:hAnsiTheme="minorHAnsi" w:cstheme="minorHAnsi"/>
          <w:sz w:val="22"/>
          <w:szCs w:val="22"/>
        </w:rPr>
        <w:t xml:space="preserve"> la Préfète</w:t>
      </w:r>
      <w:r w:rsidR="00E70E6B" w:rsidRPr="00386AED">
        <w:rPr>
          <w:rFonts w:asciiTheme="minorHAnsi" w:hAnsiTheme="minorHAnsi" w:cstheme="minorHAnsi"/>
          <w:sz w:val="22"/>
          <w:szCs w:val="22"/>
        </w:rPr>
        <w:t>, M</w:t>
      </w:r>
      <w:r w:rsidRPr="00386AED">
        <w:rPr>
          <w:rFonts w:asciiTheme="minorHAnsi" w:hAnsiTheme="minorHAnsi" w:cstheme="minorHAnsi"/>
          <w:sz w:val="22"/>
          <w:szCs w:val="22"/>
        </w:rPr>
        <w:t xml:space="preserve">onsieur le </w:t>
      </w:r>
      <w:r w:rsidR="003865A1">
        <w:rPr>
          <w:rFonts w:asciiTheme="minorHAnsi" w:hAnsiTheme="minorHAnsi" w:cstheme="minorHAnsi"/>
          <w:sz w:val="22"/>
          <w:szCs w:val="22"/>
        </w:rPr>
        <w:t>Préfet</w:t>
      </w:r>
      <w:r w:rsidR="0072280D">
        <w:rPr>
          <w:rFonts w:asciiTheme="minorHAnsi" w:hAnsiTheme="minorHAnsi" w:cstheme="minorHAnsi"/>
          <w:sz w:val="22"/>
          <w:szCs w:val="22"/>
        </w:rPr>
        <w:t>,</w:t>
      </w:r>
    </w:p>
    <w:p w14:paraId="5E57D6FE" w14:textId="77777777" w:rsidR="00E70E6B" w:rsidRPr="00386AED" w:rsidRDefault="00E70E6B">
      <w:pPr>
        <w:pStyle w:val="NormalWeb"/>
        <w:spacing w:before="0" w:beforeAutospacing="0" w:after="0" w:afterAutospacing="0"/>
        <w:rPr>
          <w:rFonts w:asciiTheme="minorHAnsi" w:hAnsiTheme="minorHAnsi" w:cstheme="minorHAnsi"/>
          <w:sz w:val="22"/>
          <w:szCs w:val="22"/>
        </w:rPr>
      </w:pPr>
    </w:p>
    <w:p w14:paraId="35A5086F" w14:textId="05FEFEF8" w:rsidR="0092760A" w:rsidRDefault="00985F78" w:rsidP="006835F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La loi</w:t>
      </w:r>
      <w:r w:rsidR="0092760A" w:rsidRPr="00386AED">
        <w:rPr>
          <w:rFonts w:asciiTheme="minorHAnsi" w:hAnsiTheme="minorHAnsi" w:cstheme="minorHAnsi"/>
          <w:sz w:val="22"/>
          <w:szCs w:val="22"/>
        </w:rPr>
        <w:t xml:space="preserve"> n°181</w:t>
      </w:r>
      <w:r w:rsidR="00E70E6B" w:rsidRPr="00386AED">
        <w:rPr>
          <w:rFonts w:asciiTheme="minorHAnsi" w:hAnsiTheme="minorHAnsi" w:cstheme="minorHAnsi"/>
          <w:sz w:val="22"/>
          <w:szCs w:val="22"/>
        </w:rPr>
        <w:t xml:space="preserve"> pour le</w:t>
      </w:r>
      <w:r w:rsidR="0092760A" w:rsidRPr="00386AED">
        <w:rPr>
          <w:rFonts w:asciiTheme="minorHAnsi" w:hAnsiTheme="minorHAnsi" w:cstheme="minorHAnsi"/>
          <w:sz w:val="22"/>
          <w:szCs w:val="22"/>
        </w:rPr>
        <w:t xml:space="preserve"> plein emploi </w:t>
      </w:r>
      <w:r w:rsidR="006835FD">
        <w:rPr>
          <w:rFonts w:asciiTheme="minorHAnsi" w:hAnsiTheme="minorHAnsi" w:cstheme="minorHAnsi"/>
          <w:sz w:val="22"/>
          <w:szCs w:val="22"/>
        </w:rPr>
        <w:t>a été adoptée.</w:t>
      </w:r>
    </w:p>
    <w:p w14:paraId="5D087B5B" w14:textId="77777777" w:rsidR="006835FD" w:rsidRPr="00386AED" w:rsidRDefault="006835FD" w:rsidP="006835FD">
      <w:pPr>
        <w:pStyle w:val="NormalWeb"/>
        <w:spacing w:before="0" w:beforeAutospacing="0" w:after="0" w:afterAutospacing="0"/>
        <w:rPr>
          <w:rFonts w:asciiTheme="minorHAnsi" w:hAnsiTheme="minorHAnsi" w:cstheme="minorHAnsi"/>
          <w:sz w:val="22"/>
          <w:szCs w:val="22"/>
        </w:rPr>
      </w:pPr>
    </w:p>
    <w:p w14:paraId="3F091AD5" w14:textId="456DF4C7" w:rsidR="0092760A" w:rsidRPr="00386AED" w:rsidRDefault="006835FD" w:rsidP="00A6701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Elle</w:t>
      </w:r>
      <w:r w:rsidR="0092760A" w:rsidRPr="00386AED">
        <w:rPr>
          <w:rFonts w:asciiTheme="minorHAnsi" w:hAnsiTheme="minorHAnsi" w:cstheme="minorHAnsi"/>
          <w:sz w:val="22"/>
          <w:szCs w:val="22"/>
        </w:rPr>
        <w:t xml:space="preserve"> comporte en son titre II relatif au renforcement des missions des acteurs au service du plein emploi grâce à une organisation rénovée et une coordination plus efficiente, article 4, </w:t>
      </w:r>
      <w:r w:rsidR="0092760A" w:rsidRPr="00386AED">
        <w:rPr>
          <w:rFonts w:asciiTheme="minorHAnsi" w:hAnsiTheme="minorHAnsi" w:cstheme="minorHAnsi"/>
          <w:b/>
          <w:bCs/>
          <w:sz w:val="22"/>
          <w:szCs w:val="22"/>
        </w:rPr>
        <w:t xml:space="preserve">des dispositions </w:t>
      </w:r>
      <w:r w:rsidR="00484672">
        <w:rPr>
          <w:rFonts w:asciiTheme="minorHAnsi" w:hAnsiTheme="minorHAnsi" w:cstheme="minorHAnsi"/>
          <w:b/>
          <w:bCs/>
          <w:sz w:val="22"/>
          <w:szCs w:val="22"/>
        </w:rPr>
        <w:t xml:space="preserve">rappelées en annexes </w:t>
      </w:r>
      <w:r w:rsidR="0092760A" w:rsidRPr="00386AED">
        <w:rPr>
          <w:rFonts w:asciiTheme="minorHAnsi" w:hAnsiTheme="minorHAnsi" w:cstheme="minorHAnsi"/>
          <w:b/>
          <w:bCs/>
          <w:sz w:val="22"/>
          <w:szCs w:val="22"/>
        </w:rPr>
        <w:t>relatives à la nouvelle gouvernance territoriale des politiques de l'insertion et de l'emploi</w:t>
      </w:r>
      <w:r w:rsidR="0092760A" w:rsidRPr="00386AED">
        <w:rPr>
          <w:rFonts w:asciiTheme="minorHAnsi" w:hAnsiTheme="minorHAnsi" w:cstheme="minorHAnsi"/>
          <w:sz w:val="22"/>
          <w:szCs w:val="22"/>
        </w:rPr>
        <w:t>.</w:t>
      </w:r>
      <w:r w:rsidR="00EC6163" w:rsidRPr="00386AED">
        <w:rPr>
          <w:rFonts w:asciiTheme="minorHAnsi" w:hAnsiTheme="minorHAnsi" w:cstheme="minorHAnsi"/>
          <w:sz w:val="22"/>
          <w:szCs w:val="22"/>
        </w:rPr>
        <w:t xml:space="preserve"> </w:t>
      </w:r>
    </w:p>
    <w:p w14:paraId="6F3D9D15" w14:textId="77777777" w:rsidR="00A67014" w:rsidRPr="00386AED" w:rsidRDefault="00A67014" w:rsidP="00A67014">
      <w:pPr>
        <w:pStyle w:val="NormalWeb"/>
        <w:spacing w:before="0" w:beforeAutospacing="0" w:after="0" w:afterAutospacing="0"/>
        <w:jc w:val="both"/>
        <w:rPr>
          <w:rFonts w:asciiTheme="minorHAnsi" w:hAnsiTheme="minorHAnsi" w:cstheme="minorHAnsi"/>
          <w:sz w:val="22"/>
          <w:szCs w:val="22"/>
        </w:rPr>
      </w:pPr>
    </w:p>
    <w:p w14:paraId="5B572F46" w14:textId="0F11CB63" w:rsidR="0092760A" w:rsidRPr="00386AED" w:rsidRDefault="0092760A" w:rsidP="00235F97">
      <w:pPr>
        <w:pStyle w:val="NormalWeb"/>
        <w:spacing w:before="0" w:beforeAutospacing="0" w:after="0" w:afterAutospacing="0"/>
        <w:jc w:val="both"/>
        <w:rPr>
          <w:rFonts w:asciiTheme="minorHAnsi" w:hAnsiTheme="minorHAnsi" w:cstheme="minorHAnsi"/>
          <w:sz w:val="22"/>
          <w:szCs w:val="22"/>
        </w:rPr>
      </w:pPr>
      <w:r w:rsidRPr="00386AED">
        <w:rPr>
          <w:rFonts w:asciiTheme="minorHAnsi" w:hAnsiTheme="minorHAnsi" w:cstheme="minorHAnsi"/>
          <w:sz w:val="22"/>
          <w:szCs w:val="22"/>
        </w:rPr>
        <w:t xml:space="preserve">L'article 5311-7 du </w:t>
      </w:r>
      <w:r w:rsidR="00BD31C1">
        <w:rPr>
          <w:rFonts w:asciiTheme="minorHAnsi" w:hAnsiTheme="minorHAnsi" w:cstheme="minorHAnsi"/>
          <w:sz w:val="22"/>
          <w:szCs w:val="22"/>
        </w:rPr>
        <w:t>C</w:t>
      </w:r>
      <w:r w:rsidRPr="00386AED">
        <w:rPr>
          <w:rFonts w:asciiTheme="minorHAnsi" w:hAnsiTheme="minorHAnsi" w:cstheme="minorHAnsi"/>
          <w:sz w:val="22"/>
          <w:szCs w:val="22"/>
        </w:rPr>
        <w:t xml:space="preserve">ode du travail modifié dispose que les communes et groupements de communes participent au réseau </w:t>
      </w:r>
      <w:r w:rsidR="00985F78">
        <w:rPr>
          <w:rFonts w:asciiTheme="minorHAnsi" w:hAnsiTheme="minorHAnsi" w:cstheme="minorHAnsi"/>
          <w:sz w:val="22"/>
          <w:szCs w:val="22"/>
        </w:rPr>
        <w:t>pour l’emploi</w:t>
      </w:r>
      <w:r w:rsidRPr="00386AED">
        <w:rPr>
          <w:rFonts w:asciiTheme="minorHAnsi" w:hAnsiTheme="minorHAnsi" w:cstheme="minorHAnsi"/>
          <w:sz w:val="22"/>
          <w:szCs w:val="22"/>
        </w:rPr>
        <w:t xml:space="preserve"> et que les maisons de l'emploi et plans locaux insertion et emploi peuvent y contribuer.</w:t>
      </w:r>
    </w:p>
    <w:p w14:paraId="3ABD7EBA" w14:textId="77777777"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00DE7BB6" w14:textId="77777777" w:rsidR="00146033" w:rsidRPr="00386AED" w:rsidRDefault="0092760A" w:rsidP="00235F97">
      <w:pPr>
        <w:pStyle w:val="NormalWeb"/>
        <w:spacing w:before="0" w:beforeAutospacing="0" w:after="0" w:afterAutospacing="0"/>
        <w:jc w:val="both"/>
        <w:rPr>
          <w:rFonts w:asciiTheme="minorHAnsi" w:hAnsiTheme="minorHAnsi" w:cstheme="minorHAnsi"/>
          <w:sz w:val="22"/>
          <w:szCs w:val="22"/>
        </w:rPr>
      </w:pPr>
      <w:r w:rsidRPr="00386AED">
        <w:rPr>
          <w:rFonts w:asciiTheme="minorHAnsi" w:hAnsiTheme="minorHAnsi" w:cstheme="minorHAnsi"/>
          <w:sz w:val="22"/>
          <w:szCs w:val="22"/>
        </w:rPr>
        <w:t xml:space="preserve">L'article. L. 5311-10. – I modifié dispose que des comités territoriaux pour l'emploi sont institués au niveau régional au sein du comité régional de l’emploi, de la formation et de l’orientation professionnelles, au niveau départemental et au niveau local </w:t>
      </w:r>
      <w:r w:rsidR="00146033" w:rsidRPr="00386AED">
        <w:rPr>
          <w:rFonts w:asciiTheme="minorHAnsi" w:hAnsiTheme="minorHAnsi" w:cstheme="minorHAnsi"/>
          <w:sz w:val="22"/>
          <w:szCs w:val="22"/>
        </w:rPr>
        <w:t>d</w:t>
      </w:r>
      <w:r w:rsidRPr="00386AED">
        <w:rPr>
          <w:rFonts w:asciiTheme="minorHAnsi" w:hAnsiTheme="minorHAnsi" w:cstheme="minorHAnsi"/>
          <w:sz w:val="22"/>
          <w:szCs w:val="22"/>
        </w:rPr>
        <w:t xml:space="preserve">ans les limites géographiques arrêtées par le représentant de l’État dans le département en fonction des caractéristiques de chaque territoire, après concertation avec le président du conseil régional et les présidents des conseils départementaux concernés. </w:t>
      </w:r>
    </w:p>
    <w:p w14:paraId="194E013A" w14:textId="77777777" w:rsidR="00146033" w:rsidRPr="00386AED" w:rsidRDefault="00146033" w:rsidP="00235F97">
      <w:pPr>
        <w:pStyle w:val="NormalWeb"/>
        <w:spacing w:before="0" w:beforeAutospacing="0" w:after="0" w:afterAutospacing="0"/>
        <w:jc w:val="both"/>
        <w:rPr>
          <w:rFonts w:asciiTheme="minorHAnsi" w:hAnsiTheme="minorHAnsi" w:cstheme="minorHAnsi"/>
          <w:sz w:val="22"/>
          <w:szCs w:val="22"/>
        </w:rPr>
      </w:pPr>
    </w:p>
    <w:p w14:paraId="12B3676F" w14:textId="3F5F6073" w:rsidR="0092760A" w:rsidRPr="00386AED" w:rsidRDefault="0092760A" w:rsidP="00235F97">
      <w:pPr>
        <w:pStyle w:val="NormalWeb"/>
        <w:spacing w:before="0" w:beforeAutospacing="0" w:after="0" w:afterAutospacing="0"/>
        <w:jc w:val="both"/>
        <w:rPr>
          <w:rFonts w:asciiTheme="minorHAnsi" w:hAnsiTheme="minorHAnsi" w:cstheme="minorHAnsi"/>
          <w:sz w:val="22"/>
          <w:szCs w:val="22"/>
        </w:rPr>
      </w:pPr>
      <w:r w:rsidRPr="00386AED">
        <w:rPr>
          <w:rFonts w:asciiTheme="minorHAnsi" w:hAnsiTheme="minorHAnsi" w:cstheme="minorHAnsi"/>
          <w:sz w:val="22"/>
          <w:szCs w:val="22"/>
        </w:rPr>
        <w:t>Ces comités sont présidés conjointement par le représentant de l’État dans le ressort territorial concerné et au niveau régional, par le président du conseil régional ou son représentant, au niveau départemental, par le président du conseil départemental ou son représentant, au niveau local, par un ou plusieurs représentants de collectivités territoriales ou de groupements de collectivités</w:t>
      </w:r>
      <w:r w:rsidR="00A66F05" w:rsidRPr="00386AED">
        <w:rPr>
          <w:rFonts w:asciiTheme="minorHAnsi" w:hAnsiTheme="minorHAnsi" w:cstheme="minorHAnsi"/>
          <w:sz w:val="22"/>
          <w:szCs w:val="22"/>
        </w:rPr>
        <w:t xml:space="preserve"> </w:t>
      </w:r>
      <w:r w:rsidRPr="00386AED">
        <w:rPr>
          <w:rFonts w:asciiTheme="minorHAnsi" w:hAnsiTheme="minorHAnsi" w:cstheme="minorHAnsi"/>
          <w:sz w:val="22"/>
          <w:szCs w:val="22"/>
        </w:rPr>
        <w:t>territoriales, désignés par le représentant de l’État dans le département, après avis des représentants des collectivités territoriales membres du comité local.        </w:t>
      </w:r>
    </w:p>
    <w:p w14:paraId="0793DA34" w14:textId="77777777"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3F5F7FC4" w14:textId="6DE75ACA" w:rsidR="0092760A" w:rsidRPr="00EB1FDB" w:rsidRDefault="0092760A" w:rsidP="00EB1FDB">
      <w:pPr>
        <w:pStyle w:val="NormalWeb"/>
        <w:spacing w:before="0" w:beforeAutospacing="0" w:after="0" w:afterAutospacing="0"/>
        <w:jc w:val="both"/>
        <w:rPr>
          <w:rFonts w:asciiTheme="minorHAnsi" w:hAnsiTheme="minorHAnsi" w:cstheme="minorHAnsi"/>
          <w:b/>
          <w:bCs/>
          <w:sz w:val="22"/>
          <w:szCs w:val="22"/>
        </w:rPr>
      </w:pPr>
      <w:r w:rsidRPr="00386AED">
        <w:rPr>
          <w:rFonts w:asciiTheme="minorHAnsi" w:hAnsiTheme="minorHAnsi" w:cstheme="minorHAnsi"/>
          <w:b/>
          <w:bCs/>
          <w:sz w:val="22"/>
          <w:szCs w:val="22"/>
        </w:rPr>
        <w:t>Au regard de ces dispositions, je souhaite m'entretenir avec vous des conditions</w:t>
      </w:r>
      <w:r w:rsidR="00FC1F75" w:rsidRPr="00386AED">
        <w:rPr>
          <w:rFonts w:asciiTheme="minorHAnsi" w:hAnsiTheme="minorHAnsi" w:cstheme="minorHAnsi"/>
          <w:b/>
          <w:bCs/>
          <w:sz w:val="22"/>
          <w:szCs w:val="22"/>
        </w:rPr>
        <w:t xml:space="preserve"> futures</w:t>
      </w:r>
      <w:r w:rsidRPr="00386AED">
        <w:rPr>
          <w:rFonts w:asciiTheme="minorHAnsi" w:hAnsiTheme="minorHAnsi" w:cstheme="minorHAnsi"/>
          <w:b/>
          <w:bCs/>
          <w:sz w:val="22"/>
          <w:szCs w:val="22"/>
        </w:rPr>
        <w:t xml:space="preserve"> de mise en œuvre de la nouvelle législation</w:t>
      </w:r>
      <w:r w:rsidR="0091282E" w:rsidRPr="00386AED">
        <w:rPr>
          <w:rFonts w:asciiTheme="minorHAnsi" w:hAnsiTheme="minorHAnsi" w:cstheme="minorHAnsi"/>
          <w:b/>
          <w:bCs/>
          <w:sz w:val="22"/>
          <w:szCs w:val="22"/>
        </w:rPr>
        <w:t xml:space="preserve"> auxquelles </w:t>
      </w:r>
      <w:r w:rsidR="0091282E" w:rsidRPr="00386AED">
        <w:rPr>
          <w:rFonts w:asciiTheme="minorHAnsi" w:hAnsiTheme="minorHAnsi" w:cstheme="minorHAnsi"/>
          <w:b/>
          <w:bCs/>
          <w:sz w:val="22"/>
          <w:szCs w:val="22"/>
          <w:highlight w:val="yellow"/>
        </w:rPr>
        <w:t>la métropole / l’intercommunalité</w:t>
      </w:r>
      <w:r w:rsidR="0091282E" w:rsidRPr="00386AED">
        <w:rPr>
          <w:rFonts w:asciiTheme="minorHAnsi" w:hAnsiTheme="minorHAnsi" w:cstheme="minorHAnsi"/>
          <w:b/>
          <w:bCs/>
          <w:sz w:val="22"/>
          <w:szCs w:val="22"/>
        </w:rPr>
        <w:t>, souhaite être étroitement associée</w:t>
      </w:r>
      <w:r w:rsidRPr="00386AED">
        <w:rPr>
          <w:rFonts w:asciiTheme="minorHAnsi" w:hAnsiTheme="minorHAnsi" w:cstheme="minorHAnsi"/>
          <w:b/>
          <w:bCs/>
          <w:sz w:val="22"/>
          <w:szCs w:val="22"/>
        </w:rPr>
        <w:t xml:space="preserve">. </w:t>
      </w:r>
    </w:p>
    <w:p w14:paraId="5B5C1005" w14:textId="77777777" w:rsidR="00B76F22" w:rsidRDefault="0092760A" w:rsidP="009A1FC3">
      <w:pPr>
        <w:pStyle w:val="pf0"/>
        <w:jc w:val="both"/>
        <w:rPr>
          <w:rFonts w:asciiTheme="minorHAnsi" w:hAnsiTheme="minorHAnsi" w:cstheme="minorHAnsi"/>
          <w:sz w:val="22"/>
          <w:szCs w:val="22"/>
        </w:rPr>
      </w:pPr>
      <w:r w:rsidRPr="00386AED">
        <w:rPr>
          <w:rFonts w:asciiTheme="minorHAnsi" w:hAnsiTheme="minorHAnsi" w:cstheme="minorHAnsi"/>
          <w:sz w:val="22"/>
          <w:szCs w:val="22"/>
          <w:highlight w:val="yellow"/>
        </w:rPr>
        <w:t>La métropole</w:t>
      </w:r>
      <w:r w:rsidR="00EC0853" w:rsidRPr="00386AED">
        <w:rPr>
          <w:rFonts w:asciiTheme="minorHAnsi" w:hAnsiTheme="minorHAnsi" w:cstheme="minorHAnsi"/>
          <w:sz w:val="22"/>
          <w:szCs w:val="22"/>
          <w:highlight w:val="yellow"/>
        </w:rPr>
        <w:t>/ l’intercommunalité</w:t>
      </w:r>
      <w:r w:rsidRPr="00386AED">
        <w:rPr>
          <w:rFonts w:asciiTheme="minorHAnsi" w:hAnsiTheme="minorHAnsi" w:cstheme="minorHAnsi"/>
          <w:sz w:val="22"/>
          <w:szCs w:val="22"/>
        </w:rPr>
        <w:t xml:space="preserve"> assume en effet sur le territoire des fonctions majeures en matière d'insertion et d'emploi</w:t>
      </w:r>
      <w:r w:rsidR="00EB1FDB">
        <w:rPr>
          <w:rFonts w:asciiTheme="minorHAnsi" w:hAnsiTheme="minorHAnsi" w:cstheme="minorHAnsi"/>
          <w:sz w:val="22"/>
          <w:szCs w:val="22"/>
        </w:rPr>
        <w:t xml:space="preserve"> : </w:t>
      </w:r>
      <w:r w:rsidR="00EB1FDB" w:rsidRPr="00EB1FDB">
        <w:rPr>
          <w:rFonts w:asciiTheme="minorHAnsi" w:hAnsiTheme="minorHAnsi" w:cstheme="minorHAnsi"/>
          <w:sz w:val="22"/>
          <w:szCs w:val="22"/>
          <w:highlight w:val="yellow"/>
        </w:rPr>
        <w:t>XXXX</w:t>
      </w:r>
      <w:r w:rsidRPr="00EB1FDB">
        <w:rPr>
          <w:rFonts w:asciiTheme="minorHAnsi" w:hAnsiTheme="minorHAnsi" w:cstheme="minorHAnsi"/>
          <w:sz w:val="22"/>
          <w:szCs w:val="22"/>
          <w:highlight w:val="yellow"/>
        </w:rPr>
        <w:t xml:space="preserve"> </w:t>
      </w:r>
      <w:r w:rsidR="00EB1FDB" w:rsidRPr="00EB1FDB">
        <w:rPr>
          <w:rFonts w:asciiTheme="minorHAnsi" w:hAnsiTheme="minorHAnsi" w:cstheme="minorHAnsi"/>
          <w:sz w:val="22"/>
          <w:szCs w:val="22"/>
          <w:highlight w:val="yellow"/>
        </w:rPr>
        <w:t>[</w:t>
      </w:r>
      <w:r w:rsidRPr="00EB1FDB">
        <w:rPr>
          <w:rFonts w:asciiTheme="minorHAnsi" w:hAnsiTheme="minorHAnsi" w:cstheme="minorHAnsi"/>
          <w:i/>
          <w:iCs/>
          <w:sz w:val="22"/>
          <w:szCs w:val="22"/>
          <w:highlight w:val="yellow"/>
        </w:rPr>
        <w:t>citer les éléments pertinents, schéma, contrats et structures partenaires, financement et pilotage des PLIE, maisons de l'emploi, mission locale, prévention spécialisée, pilotage des contrats de ville, organisme intermédiaire du FSE, mobilisation des enjeux de développement économique au bénéfice des enjeux d'emploi et d'insertion, partenariat structurant noué avec les universités, mais également les EPIDE et écoles de la deuxième chance</w:t>
      </w:r>
      <w:r w:rsidR="00EB1FDB">
        <w:rPr>
          <w:rFonts w:asciiTheme="minorHAnsi" w:hAnsiTheme="minorHAnsi" w:cstheme="minorHAnsi"/>
          <w:sz w:val="22"/>
          <w:szCs w:val="22"/>
        </w:rPr>
        <w:t>]</w:t>
      </w:r>
      <w:r w:rsidR="00337C8E" w:rsidRPr="009A1FC3">
        <w:rPr>
          <w:rFonts w:asciiTheme="minorHAnsi" w:hAnsiTheme="minorHAnsi" w:cstheme="minorHAnsi"/>
          <w:sz w:val="22"/>
          <w:szCs w:val="22"/>
        </w:rPr>
        <w:t>.</w:t>
      </w:r>
      <w:r w:rsidR="00EC0853" w:rsidRPr="009A1FC3">
        <w:rPr>
          <w:rFonts w:asciiTheme="minorHAnsi" w:hAnsiTheme="minorHAnsi" w:cstheme="minorHAnsi"/>
          <w:sz w:val="22"/>
          <w:szCs w:val="22"/>
        </w:rPr>
        <w:t xml:space="preserve"> </w:t>
      </w:r>
    </w:p>
    <w:p w14:paraId="4DB55C57" w14:textId="6A81A74E" w:rsidR="0092760A" w:rsidRPr="00B76F22" w:rsidRDefault="00EC0853" w:rsidP="009A1FC3">
      <w:pPr>
        <w:pStyle w:val="pf0"/>
        <w:jc w:val="both"/>
        <w:rPr>
          <w:rFonts w:asciiTheme="minorHAnsi" w:hAnsiTheme="minorHAnsi" w:cstheme="minorHAnsi"/>
          <w:sz w:val="22"/>
          <w:szCs w:val="22"/>
        </w:rPr>
      </w:pPr>
      <w:r w:rsidRPr="009A1FC3">
        <w:rPr>
          <w:rFonts w:asciiTheme="minorHAnsi" w:hAnsiTheme="minorHAnsi" w:cstheme="minorHAnsi"/>
          <w:sz w:val="22"/>
          <w:szCs w:val="22"/>
        </w:rPr>
        <w:t xml:space="preserve">Elle a mis en œuvre </w:t>
      </w:r>
      <w:r w:rsidR="00B33059" w:rsidRPr="009A1FC3">
        <w:rPr>
          <w:rFonts w:asciiTheme="minorHAnsi" w:hAnsiTheme="minorHAnsi" w:cstheme="minorHAnsi"/>
          <w:sz w:val="22"/>
          <w:szCs w:val="22"/>
        </w:rPr>
        <w:t xml:space="preserve">une gouvernance territoriale spécifique aux côtés de ses partenaires qui couvre le </w:t>
      </w:r>
      <w:r w:rsidR="00B33059" w:rsidRPr="009A1FC3">
        <w:rPr>
          <w:rFonts w:asciiTheme="minorHAnsi" w:hAnsiTheme="minorHAnsi" w:cstheme="minorHAnsi"/>
          <w:sz w:val="22"/>
          <w:szCs w:val="22"/>
          <w:highlight w:val="yellow"/>
        </w:rPr>
        <w:t>périmètre de</w:t>
      </w:r>
      <w:r w:rsidR="00EB1FDB">
        <w:rPr>
          <w:rFonts w:asciiTheme="minorHAnsi" w:hAnsiTheme="minorHAnsi" w:cstheme="minorHAnsi"/>
          <w:sz w:val="22"/>
          <w:szCs w:val="22"/>
          <w:highlight w:val="yellow"/>
        </w:rPr>
        <w:t xml:space="preserve"> XXX </w:t>
      </w:r>
      <w:r w:rsidR="009A1FC3" w:rsidRPr="009A1FC3">
        <w:rPr>
          <w:rFonts w:asciiTheme="minorHAnsi" w:hAnsiTheme="minorHAnsi" w:cstheme="minorHAnsi"/>
          <w:i/>
          <w:iCs/>
          <w:sz w:val="22"/>
          <w:szCs w:val="22"/>
          <w:highlight w:val="yellow"/>
        </w:rPr>
        <w:t>[F</w:t>
      </w:r>
      <w:r w:rsidR="009A1FC3" w:rsidRPr="009A1FC3">
        <w:rPr>
          <w:rStyle w:val="cf01"/>
          <w:rFonts w:asciiTheme="minorHAnsi" w:hAnsiTheme="minorHAnsi" w:cstheme="minorHAnsi"/>
          <w:i/>
          <w:iCs/>
          <w:sz w:val="22"/>
          <w:szCs w:val="22"/>
          <w:highlight w:val="yellow"/>
        </w:rPr>
        <w:t>aire état</w:t>
      </w:r>
      <w:r w:rsidR="009A1FC3">
        <w:rPr>
          <w:rStyle w:val="cf01"/>
          <w:rFonts w:asciiTheme="minorHAnsi" w:hAnsiTheme="minorHAnsi" w:cstheme="minorHAnsi"/>
          <w:i/>
          <w:iCs/>
          <w:sz w:val="22"/>
          <w:szCs w:val="22"/>
          <w:highlight w:val="yellow"/>
        </w:rPr>
        <w:t xml:space="preserve"> dans ce para</w:t>
      </w:r>
      <w:r w:rsidR="008C5610">
        <w:rPr>
          <w:rStyle w:val="cf01"/>
          <w:rFonts w:asciiTheme="minorHAnsi" w:hAnsiTheme="minorHAnsi" w:cstheme="minorHAnsi"/>
          <w:i/>
          <w:iCs/>
          <w:sz w:val="22"/>
          <w:szCs w:val="22"/>
          <w:highlight w:val="yellow"/>
        </w:rPr>
        <w:t>g</w:t>
      </w:r>
      <w:r w:rsidR="009A1FC3">
        <w:rPr>
          <w:rStyle w:val="cf01"/>
          <w:rFonts w:asciiTheme="minorHAnsi" w:hAnsiTheme="minorHAnsi" w:cstheme="minorHAnsi"/>
          <w:i/>
          <w:iCs/>
          <w:sz w:val="22"/>
          <w:szCs w:val="22"/>
          <w:highlight w:val="yellow"/>
        </w:rPr>
        <w:t>raphe</w:t>
      </w:r>
      <w:r w:rsidR="009A1FC3" w:rsidRPr="009A1FC3">
        <w:rPr>
          <w:rStyle w:val="cf01"/>
          <w:rFonts w:asciiTheme="minorHAnsi" w:hAnsiTheme="minorHAnsi" w:cstheme="minorHAnsi"/>
          <w:i/>
          <w:iCs/>
          <w:sz w:val="22"/>
          <w:szCs w:val="22"/>
          <w:highlight w:val="yellow"/>
        </w:rPr>
        <w:t xml:space="preserve"> du périmètre pertinent en le motivant, dans de nombreux territoires il s'agit d'un périmètre intercommunal ou métropolitain élargi aux territoires adjacents. Exemple, Défi Emploi pays de Brest à l'échelle du pays.]</w:t>
      </w:r>
    </w:p>
    <w:p w14:paraId="41A46327" w14:textId="77777777"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78E2E09F" w14:textId="651C2CC1" w:rsidR="0092760A" w:rsidRPr="00B76F22" w:rsidRDefault="0092760A" w:rsidP="00B76F22">
      <w:pPr>
        <w:pStyle w:val="pf0"/>
        <w:jc w:val="both"/>
        <w:rPr>
          <w:rFonts w:ascii="Arial" w:hAnsi="Arial" w:cs="Arial"/>
          <w:i/>
          <w:iCs/>
          <w:sz w:val="20"/>
          <w:szCs w:val="20"/>
        </w:rPr>
      </w:pPr>
      <w:r w:rsidRPr="00386AED">
        <w:rPr>
          <w:rFonts w:asciiTheme="minorHAnsi" w:hAnsiTheme="minorHAnsi" w:cstheme="minorHAnsi"/>
          <w:b/>
          <w:bCs/>
          <w:sz w:val="22"/>
          <w:szCs w:val="22"/>
        </w:rPr>
        <w:t>S'agissant des limites géographiques des futurs comités territoriaux</w:t>
      </w:r>
      <w:r w:rsidR="00146033" w:rsidRPr="00386AED">
        <w:rPr>
          <w:rFonts w:asciiTheme="minorHAnsi" w:hAnsiTheme="minorHAnsi" w:cstheme="minorHAnsi"/>
          <w:sz w:val="22"/>
          <w:szCs w:val="22"/>
        </w:rPr>
        <w:t>,</w:t>
      </w:r>
      <w:r w:rsidRPr="00386AED">
        <w:rPr>
          <w:rFonts w:asciiTheme="minorHAnsi" w:hAnsiTheme="minorHAnsi" w:cstheme="minorHAnsi"/>
          <w:sz w:val="22"/>
          <w:szCs w:val="22"/>
        </w:rPr>
        <w:t xml:space="preserve"> </w:t>
      </w:r>
      <w:r w:rsidR="00146033" w:rsidRPr="00386AED">
        <w:rPr>
          <w:rFonts w:asciiTheme="minorHAnsi" w:hAnsiTheme="minorHAnsi" w:cstheme="minorHAnsi"/>
          <w:sz w:val="22"/>
          <w:szCs w:val="22"/>
        </w:rPr>
        <w:t>a</w:t>
      </w:r>
      <w:r w:rsidRPr="00386AED">
        <w:rPr>
          <w:rFonts w:asciiTheme="minorHAnsi" w:hAnsiTheme="minorHAnsi" w:cstheme="minorHAnsi"/>
          <w:sz w:val="22"/>
          <w:szCs w:val="22"/>
        </w:rPr>
        <w:t>u regard des dispositifs actuellement mis en œuvre sur notre territoire</w:t>
      </w:r>
      <w:r w:rsidR="001943C7" w:rsidRPr="00386AED">
        <w:rPr>
          <w:rFonts w:asciiTheme="minorHAnsi" w:hAnsiTheme="minorHAnsi" w:cstheme="minorHAnsi"/>
          <w:sz w:val="22"/>
          <w:szCs w:val="22"/>
        </w:rPr>
        <w:t xml:space="preserve">, </w:t>
      </w:r>
      <w:r w:rsidRPr="00386AED">
        <w:rPr>
          <w:rFonts w:asciiTheme="minorHAnsi" w:hAnsiTheme="minorHAnsi" w:cstheme="minorHAnsi"/>
          <w:sz w:val="22"/>
          <w:szCs w:val="22"/>
        </w:rPr>
        <w:t xml:space="preserve">je vous invite à prendre en compte </w:t>
      </w:r>
      <w:r w:rsidR="00B33059" w:rsidRPr="00386AED">
        <w:rPr>
          <w:rFonts w:asciiTheme="minorHAnsi" w:hAnsiTheme="minorHAnsi" w:cstheme="minorHAnsi"/>
          <w:sz w:val="22"/>
          <w:szCs w:val="22"/>
        </w:rPr>
        <w:t>c</w:t>
      </w:r>
      <w:r w:rsidRPr="00386AED">
        <w:rPr>
          <w:rFonts w:asciiTheme="minorHAnsi" w:hAnsiTheme="minorHAnsi" w:cstheme="minorHAnsi"/>
          <w:sz w:val="22"/>
          <w:szCs w:val="22"/>
        </w:rPr>
        <w:t>e périmètre dans le cadre de l</w:t>
      </w:r>
      <w:r w:rsidR="001943C7" w:rsidRPr="00386AED">
        <w:rPr>
          <w:rFonts w:asciiTheme="minorHAnsi" w:hAnsiTheme="minorHAnsi" w:cstheme="minorHAnsi"/>
          <w:sz w:val="22"/>
          <w:szCs w:val="22"/>
        </w:rPr>
        <w:t xml:space="preserve">a définition du périmètre du </w:t>
      </w:r>
      <w:r w:rsidR="001943C7" w:rsidRPr="00BD31C1">
        <w:rPr>
          <w:rFonts w:asciiTheme="minorHAnsi" w:hAnsiTheme="minorHAnsi" w:cstheme="minorHAnsi"/>
          <w:sz w:val="22"/>
          <w:szCs w:val="22"/>
        </w:rPr>
        <w:t xml:space="preserve">comité local </w:t>
      </w:r>
      <w:r w:rsidRPr="00BD31C1">
        <w:rPr>
          <w:rFonts w:asciiTheme="minorHAnsi" w:hAnsiTheme="minorHAnsi" w:cstheme="minorHAnsi"/>
          <w:sz w:val="22"/>
          <w:szCs w:val="22"/>
        </w:rPr>
        <w:t>en vue de préserver les dynamiques existantes</w:t>
      </w:r>
      <w:r w:rsidR="001943C7" w:rsidRPr="00BD31C1">
        <w:rPr>
          <w:rFonts w:asciiTheme="minorHAnsi" w:hAnsiTheme="minorHAnsi" w:cstheme="minorHAnsi"/>
          <w:sz w:val="22"/>
          <w:szCs w:val="22"/>
        </w:rPr>
        <w:t xml:space="preserve"> ou à l’amender selon les modalités suivantes : </w:t>
      </w:r>
      <w:r w:rsidR="001943C7" w:rsidRPr="00BD31C1">
        <w:rPr>
          <w:rFonts w:asciiTheme="minorHAnsi" w:hAnsiTheme="minorHAnsi" w:cstheme="minorHAnsi"/>
          <w:sz w:val="22"/>
          <w:szCs w:val="22"/>
          <w:highlight w:val="yellow"/>
        </w:rPr>
        <w:t>XXXX</w:t>
      </w:r>
      <w:r w:rsidR="009A1FC3" w:rsidRPr="00BD31C1">
        <w:rPr>
          <w:rFonts w:asciiTheme="minorHAnsi" w:hAnsiTheme="minorHAnsi" w:cstheme="minorHAnsi"/>
          <w:sz w:val="22"/>
          <w:szCs w:val="22"/>
        </w:rPr>
        <w:t xml:space="preserve"> [</w:t>
      </w:r>
      <w:r w:rsidR="009A1FC3" w:rsidRPr="00BD31C1">
        <w:rPr>
          <w:rStyle w:val="cf01"/>
          <w:rFonts w:asciiTheme="minorHAnsi" w:hAnsiTheme="minorHAnsi" w:cstheme="minorHAnsi"/>
          <w:i/>
          <w:iCs/>
          <w:sz w:val="22"/>
          <w:szCs w:val="22"/>
          <w:highlight w:val="yellow"/>
        </w:rPr>
        <w:t>Ouvrir le cas échéant le découpage et proposer un nouveau découpage si une telle option est pertinente</w:t>
      </w:r>
      <w:r w:rsidRPr="00BD31C1">
        <w:rPr>
          <w:rFonts w:asciiTheme="minorHAnsi" w:hAnsiTheme="minorHAnsi" w:cstheme="minorHAnsi"/>
          <w:i/>
          <w:iCs/>
          <w:sz w:val="22"/>
          <w:szCs w:val="22"/>
          <w:highlight w:val="yellow"/>
        </w:rPr>
        <w:t>]</w:t>
      </w:r>
      <w:r w:rsidRPr="00386AED">
        <w:rPr>
          <w:rFonts w:asciiTheme="minorHAnsi" w:hAnsiTheme="minorHAnsi" w:cstheme="minorHAnsi"/>
          <w:sz w:val="22"/>
          <w:szCs w:val="22"/>
        </w:rPr>
        <w:t> </w:t>
      </w:r>
    </w:p>
    <w:p w14:paraId="32D03E28" w14:textId="5C350EA9" w:rsidR="0092760A" w:rsidRPr="00386AED" w:rsidRDefault="009A1FC3" w:rsidP="00327624">
      <w:pPr>
        <w:pStyle w:val="NormalWeb"/>
        <w:spacing w:before="0" w:beforeAutospacing="0" w:after="0" w:afterAutospacing="0"/>
        <w:jc w:val="both"/>
        <w:rPr>
          <w:rFonts w:asciiTheme="minorHAnsi" w:hAnsiTheme="minorHAnsi" w:cstheme="minorHAnsi"/>
          <w:sz w:val="22"/>
          <w:szCs w:val="22"/>
        </w:rPr>
      </w:pPr>
      <w:r w:rsidRPr="009A1FC3">
        <w:rPr>
          <w:rFonts w:asciiTheme="minorHAnsi" w:hAnsiTheme="minorHAnsi" w:cstheme="minorHAnsi"/>
          <w:b/>
          <w:bCs/>
          <w:i/>
          <w:iCs/>
          <w:sz w:val="22"/>
          <w:szCs w:val="22"/>
          <w:highlight w:val="yellow"/>
        </w:rPr>
        <w:t>[Paragraphe pour les métropoles</w:t>
      </w:r>
      <w:r w:rsidRPr="009A1FC3">
        <w:rPr>
          <w:rFonts w:asciiTheme="minorHAnsi" w:hAnsiTheme="minorHAnsi" w:cstheme="minorHAnsi"/>
          <w:b/>
          <w:bCs/>
          <w:i/>
          <w:iCs/>
          <w:sz w:val="22"/>
          <w:szCs w:val="22"/>
        </w:rPr>
        <w:t>]</w:t>
      </w:r>
      <w:r>
        <w:rPr>
          <w:rFonts w:asciiTheme="minorHAnsi" w:hAnsiTheme="minorHAnsi" w:cstheme="minorHAnsi"/>
          <w:b/>
          <w:bCs/>
          <w:sz w:val="22"/>
          <w:szCs w:val="22"/>
        </w:rPr>
        <w:t xml:space="preserve"> </w:t>
      </w:r>
      <w:r w:rsidR="0092760A" w:rsidRPr="00386AED">
        <w:rPr>
          <w:rFonts w:asciiTheme="minorHAnsi" w:hAnsiTheme="minorHAnsi" w:cstheme="minorHAnsi"/>
          <w:b/>
          <w:bCs/>
          <w:sz w:val="22"/>
          <w:szCs w:val="22"/>
        </w:rPr>
        <w:t>S'agissant de la gouvernance des futurs comités territoriaux</w:t>
      </w:r>
      <w:r w:rsidR="0092760A" w:rsidRPr="00386AED">
        <w:rPr>
          <w:rFonts w:asciiTheme="minorHAnsi" w:hAnsiTheme="minorHAnsi" w:cstheme="minorHAnsi"/>
          <w:sz w:val="22"/>
          <w:szCs w:val="22"/>
        </w:rPr>
        <w:t>, je vous fais part de notre souhait au titre des compétences mises en œuvre par la métropole d'une participation au comité régional et au comité départemental</w:t>
      </w:r>
      <w:r w:rsidR="00337C8E" w:rsidRPr="00386AED">
        <w:rPr>
          <w:rFonts w:asciiTheme="minorHAnsi" w:hAnsiTheme="minorHAnsi" w:cstheme="minorHAnsi"/>
          <w:sz w:val="22"/>
          <w:szCs w:val="22"/>
        </w:rPr>
        <w:t xml:space="preserve"> </w:t>
      </w:r>
      <w:r w:rsidR="008C5D95" w:rsidRPr="00386AED">
        <w:rPr>
          <w:rFonts w:asciiTheme="minorHAnsi" w:hAnsiTheme="minorHAnsi" w:cstheme="minorHAnsi"/>
          <w:sz w:val="22"/>
          <w:szCs w:val="22"/>
        </w:rPr>
        <w:t>et aux conférences des financeurs réunies à cette échelle</w:t>
      </w:r>
      <w:r w:rsidR="00ED2DFD" w:rsidRPr="00386AED">
        <w:rPr>
          <w:rFonts w:asciiTheme="minorHAnsi" w:hAnsiTheme="minorHAnsi" w:cstheme="minorHAnsi"/>
          <w:sz w:val="22"/>
          <w:szCs w:val="22"/>
        </w:rPr>
        <w:t xml:space="preserve">. </w:t>
      </w:r>
      <w:r w:rsidR="00B0311B" w:rsidRPr="00386AED">
        <w:rPr>
          <w:rFonts w:asciiTheme="minorHAnsi" w:hAnsiTheme="minorHAnsi" w:cstheme="minorHAnsi"/>
          <w:sz w:val="22"/>
          <w:szCs w:val="22"/>
        </w:rPr>
        <w:t>Notre présence</w:t>
      </w:r>
      <w:r w:rsidR="00B0311B">
        <w:rPr>
          <w:rFonts w:asciiTheme="minorHAnsi" w:hAnsiTheme="minorHAnsi" w:cstheme="minorHAnsi"/>
          <w:sz w:val="22"/>
          <w:szCs w:val="22"/>
        </w:rPr>
        <w:t xml:space="preserve"> y</w:t>
      </w:r>
      <w:r w:rsidR="00B0311B" w:rsidRPr="00386AED">
        <w:rPr>
          <w:rFonts w:asciiTheme="minorHAnsi" w:hAnsiTheme="minorHAnsi" w:cstheme="minorHAnsi"/>
          <w:sz w:val="22"/>
          <w:szCs w:val="22"/>
        </w:rPr>
        <w:t xml:space="preserve"> soutiendra l’objectif de la loi pour le plein emploi d’une mise en cohérence et du déploiement de synergies interacteurs en matière d’emploi</w:t>
      </w:r>
      <w:r w:rsidR="009A7285">
        <w:rPr>
          <w:rFonts w:asciiTheme="minorHAnsi" w:hAnsiTheme="minorHAnsi" w:cstheme="minorHAnsi"/>
          <w:sz w:val="22"/>
          <w:szCs w:val="22"/>
        </w:rPr>
        <w:t xml:space="preserve"> en pleine cohérence et complémentarité avec les acteurs régionaux et départementaux </w:t>
      </w:r>
      <w:r w:rsidR="005214F8">
        <w:rPr>
          <w:rFonts w:asciiTheme="minorHAnsi" w:hAnsiTheme="minorHAnsi" w:cstheme="minorHAnsi"/>
          <w:sz w:val="22"/>
          <w:szCs w:val="22"/>
        </w:rPr>
        <w:t xml:space="preserve">et </w:t>
      </w:r>
      <w:r w:rsidR="009A7285">
        <w:rPr>
          <w:rFonts w:asciiTheme="minorHAnsi" w:hAnsiTheme="minorHAnsi" w:cstheme="minorHAnsi"/>
          <w:sz w:val="22"/>
          <w:szCs w:val="22"/>
        </w:rPr>
        <w:t>dans le strict respect des compétences de chaque échelon.</w:t>
      </w:r>
      <w:r w:rsidR="0092760A" w:rsidRPr="00386AED">
        <w:rPr>
          <w:rFonts w:asciiTheme="minorHAnsi" w:hAnsiTheme="minorHAnsi" w:cstheme="minorHAnsi"/>
          <w:sz w:val="22"/>
          <w:szCs w:val="22"/>
        </w:rPr>
        <w:t xml:space="preserve"> </w:t>
      </w:r>
      <w:r w:rsidR="006F33E7" w:rsidRPr="00386AED">
        <w:rPr>
          <w:rFonts w:asciiTheme="minorHAnsi" w:hAnsiTheme="minorHAnsi" w:cstheme="minorHAnsi"/>
          <w:sz w:val="22"/>
          <w:szCs w:val="22"/>
        </w:rPr>
        <w:t xml:space="preserve"> </w:t>
      </w:r>
    </w:p>
    <w:p w14:paraId="0888A0DF" w14:textId="77777777" w:rsidR="006F33E7" w:rsidRPr="00386AED" w:rsidRDefault="006F33E7" w:rsidP="00327624">
      <w:pPr>
        <w:pStyle w:val="NormalWeb"/>
        <w:spacing w:before="0" w:beforeAutospacing="0" w:after="0" w:afterAutospacing="0"/>
        <w:jc w:val="both"/>
        <w:rPr>
          <w:rFonts w:asciiTheme="minorHAnsi" w:hAnsiTheme="minorHAnsi" w:cstheme="minorHAnsi"/>
          <w:sz w:val="22"/>
          <w:szCs w:val="22"/>
        </w:rPr>
      </w:pPr>
    </w:p>
    <w:p w14:paraId="450A8F76" w14:textId="29322EA6" w:rsidR="006F33E7" w:rsidRPr="00386AED" w:rsidRDefault="009A1FC3" w:rsidP="00327624">
      <w:pPr>
        <w:pStyle w:val="NormalWeb"/>
        <w:spacing w:before="0" w:beforeAutospacing="0" w:after="0" w:afterAutospacing="0"/>
        <w:jc w:val="both"/>
        <w:rPr>
          <w:rFonts w:asciiTheme="minorHAnsi" w:hAnsiTheme="minorHAnsi" w:cstheme="minorHAnsi"/>
          <w:sz w:val="22"/>
          <w:szCs w:val="22"/>
        </w:rPr>
      </w:pPr>
      <w:r w:rsidRPr="009A1FC3">
        <w:rPr>
          <w:rFonts w:asciiTheme="minorHAnsi" w:hAnsiTheme="minorHAnsi" w:cstheme="minorHAnsi"/>
          <w:b/>
          <w:bCs/>
          <w:i/>
          <w:iCs/>
          <w:sz w:val="22"/>
          <w:szCs w:val="22"/>
          <w:highlight w:val="yellow"/>
        </w:rPr>
        <w:t>[Paragraphe pour les métropoles</w:t>
      </w:r>
      <w:r w:rsidRPr="009A1FC3">
        <w:rPr>
          <w:rFonts w:asciiTheme="minorHAnsi" w:hAnsiTheme="minorHAnsi" w:cstheme="minorHAnsi"/>
          <w:b/>
          <w:bCs/>
          <w:i/>
          <w:iCs/>
          <w:sz w:val="22"/>
          <w:szCs w:val="22"/>
        </w:rPr>
        <w:t>]</w:t>
      </w:r>
      <w:r>
        <w:rPr>
          <w:rFonts w:asciiTheme="minorHAnsi" w:hAnsiTheme="minorHAnsi" w:cstheme="minorHAnsi"/>
          <w:b/>
          <w:bCs/>
          <w:sz w:val="22"/>
          <w:szCs w:val="22"/>
        </w:rPr>
        <w:t xml:space="preserve"> </w:t>
      </w:r>
      <w:r w:rsidR="006F33E7" w:rsidRPr="00386AED">
        <w:rPr>
          <w:rFonts w:asciiTheme="minorHAnsi" w:hAnsiTheme="minorHAnsi" w:cstheme="minorHAnsi"/>
          <w:sz w:val="22"/>
          <w:szCs w:val="22"/>
        </w:rPr>
        <w:t>S’agissant du comité régional,</w:t>
      </w:r>
      <w:r w:rsidR="00B0311B">
        <w:rPr>
          <w:rFonts w:asciiTheme="minorHAnsi" w:hAnsiTheme="minorHAnsi" w:cstheme="minorHAnsi"/>
          <w:sz w:val="22"/>
          <w:szCs w:val="22"/>
        </w:rPr>
        <w:t xml:space="preserve"> en effet</w:t>
      </w:r>
      <w:r w:rsidR="006F33E7" w:rsidRPr="00386AED">
        <w:rPr>
          <w:rFonts w:asciiTheme="minorHAnsi" w:hAnsiTheme="minorHAnsi" w:cstheme="minorHAnsi"/>
          <w:sz w:val="22"/>
          <w:szCs w:val="22"/>
        </w:rPr>
        <w:t xml:space="preserve"> cette demande s’appuie sur les compétences dévolues </w:t>
      </w:r>
      <w:r w:rsidR="00686C36">
        <w:rPr>
          <w:rFonts w:asciiTheme="minorHAnsi" w:hAnsiTheme="minorHAnsi" w:cstheme="minorHAnsi"/>
          <w:sz w:val="22"/>
          <w:szCs w:val="22"/>
        </w:rPr>
        <w:t xml:space="preserve">aux métropoles </w:t>
      </w:r>
      <w:r w:rsidR="006F33E7" w:rsidRPr="00386AED">
        <w:rPr>
          <w:rFonts w:asciiTheme="minorHAnsi" w:hAnsiTheme="minorHAnsi" w:cstheme="minorHAnsi"/>
          <w:sz w:val="22"/>
          <w:szCs w:val="22"/>
        </w:rPr>
        <w:t xml:space="preserve">par la loi </w:t>
      </w:r>
      <w:r w:rsidR="00305B99" w:rsidRPr="00305B99">
        <w:rPr>
          <w:rFonts w:asciiTheme="minorHAnsi" w:hAnsiTheme="minorHAnsi" w:cstheme="minorHAnsi"/>
          <w:sz w:val="22"/>
          <w:szCs w:val="22"/>
        </w:rPr>
        <w:t>p</w:t>
      </w:r>
      <w:r w:rsidR="00305B99" w:rsidRPr="00305B99">
        <w:rPr>
          <w:rFonts w:asciiTheme="minorHAnsi" w:hAnsiTheme="minorHAnsi" w:cstheme="minorHAnsi"/>
          <w:color w:val="333333"/>
          <w:sz w:val="22"/>
          <w:szCs w:val="22"/>
          <w:shd w:val="clear" w:color="auto" w:fill="FFFFFF"/>
        </w:rPr>
        <w:t>ortant nouvelle organisation territoriale de la République </w:t>
      </w:r>
      <w:r w:rsidR="00686C36">
        <w:rPr>
          <w:rFonts w:asciiTheme="minorHAnsi" w:hAnsiTheme="minorHAnsi" w:cstheme="minorHAnsi"/>
          <w:color w:val="333333"/>
          <w:sz w:val="22"/>
          <w:szCs w:val="22"/>
          <w:shd w:val="clear" w:color="auto" w:fill="FFFFFF"/>
        </w:rPr>
        <w:t xml:space="preserve">du 7 août 2015 </w:t>
      </w:r>
      <w:r w:rsidR="00686C36">
        <w:rPr>
          <w:rFonts w:asciiTheme="minorHAnsi" w:hAnsiTheme="minorHAnsi" w:cstheme="minorHAnsi"/>
          <w:sz w:val="22"/>
          <w:szCs w:val="22"/>
        </w:rPr>
        <w:t>e</w:t>
      </w:r>
      <w:r w:rsidR="006F33E7" w:rsidRPr="00386AED">
        <w:rPr>
          <w:rFonts w:asciiTheme="minorHAnsi" w:hAnsiTheme="minorHAnsi" w:cstheme="minorHAnsi"/>
          <w:sz w:val="22"/>
          <w:szCs w:val="22"/>
        </w:rPr>
        <w:t>n terme</w:t>
      </w:r>
      <w:r w:rsidR="00B0311B">
        <w:rPr>
          <w:rFonts w:asciiTheme="minorHAnsi" w:hAnsiTheme="minorHAnsi" w:cstheme="minorHAnsi"/>
          <w:sz w:val="22"/>
          <w:szCs w:val="22"/>
        </w:rPr>
        <w:t>s</w:t>
      </w:r>
      <w:r w:rsidR="006F33E7" w:rsidRPr="00386AED">
        <w:rPr>
          <w:rFonts w:asciiTheme="minorHAnsi" w:hAnsiTheme="minorHAnsi" w:cstheme="minorHAnsi"/>
          <w:sz w:val="22"/>
          <w:szCs w:val="22"/>
        </w:rPr>
        <w:t xml:space="preserve"> de développement économique et par les stratégies déclinées au niveau local </w:t>
      </w:r>
      <w:r w:rsidR="004C7341" w:rsidRPr="004C7341">
        <w:rPr>
          <w:rFonts w:asciiTheme="minorHAnsi" w:hAnsiTheme="minorHAnsi" w:cstheme="minorHAnsi"/>
          <w:i/>
          <w:iCs/>
          <w:sz w:val="22"/>
          <w:szCs w:val="22"/>
          <w:highlight w:val="yellow"/>
        </w:rPr>
        <w:t>[</w:t>
      </w:r>
      <w:r w:rsidR="006F33E7" w:rsidRPr="004C7341">
        <w:rPr>
          <w:rFonts w:asciiTheme="minorHAnsi" w:hAnsiTheme="minorHAnsi" w:cstheme="minorHAnsi"/>
          <w:i/>
          <w:iCs/>
          <w:sz w:val="22"/>
          <w:szCs w:val="22"/>
          <w:highlight w:val="yellow"/>
        </w:rPr>
        <w:t>citer les stratégies enseignement supérieur, formation, relations aux entreprises</w:t>
      </w:r>
      <w:r w:rsidR="004C7341" w:rsidRPr="004C7341">
        <w:rPr>
          <w:rFonts w:asciiTheme="minorHAnsi" w:hAnsiTheme="minorHAnsi" w:cstheme="minorHAnsi"/>
          <w:i/>
          <w:iCs/>
          <w:sz w:val="22"/>
          <w:szCs w:val="22"/>
          <w:highlight w:val="yellow"/>
        </w:rPr>
        <w:t>]</w:t>
      </w:r>
      <w:r w:rsidR="006F33E7" w:rsidRPr="004C7341">
        <w:rPr>
          <w:rFonts w:asciiTheme="minorHAnsi" w:hAnsiTheme="minorHAnsi" w:cstheme="minorHAnsi"/>
          <w:i/>
          <w:iCs/>
          <w:sz w:val="22"/>
          <w:szCs w:val="22"/>
          <w:highlight w:val="yellow"/>
        </w:rPr>
        <w:t>.</w:t>
      </w:r>
      <w:r w:rsidR="006F33E7" w:rsidRPr="00386AED">
        <w:rPr>
          <w:rFonts w:asciiTheme="minorHAnsi" w:hAnsiTheme="minorHAnsi" w:cstheme="minorHAnsi"/>
          <w:sz w:val="22"/>
          <w:szCs w:val="22"/>
        </w:rPr>
        <w:t xml:space="preserve"> </w:t>
      </w:r>
    </w:p>
    <w:p w14:paraId="07B4600A" w14:textId="77777777" w:rsidR="00590498" w:rsidRPr="00386AED" w:rsidRDefault="00590498" w:rsidP="00327624">
      <w:pPr>
        <w:pStyle w:val="NormalWeb"/>
        <w:spacing w:before="0" w:beforeAutospacing="0" w:after="0" w:afterAutospacing="0"/>
        <w:jc w:val="both"/>
        <w:rPr>
          <w:rFonts w:asciiTheme="minorHAnsi" w:hAnsiTheme="minorHAnsi" w:cstheme="minorHAnsi"/>
          <w:sz w:val="22"/>
          <w:szCs w:val="22"/>
        </w:rPr>
      </w:pPr>
    </w:p>
    <w:p w14:paraId="627BC8A5" w14:textId="2D65DACD" w:rsidR="00590498" w:rsidRPr="009A1FC3" w:rsidRDefault="009A1FC3" w:rsidP="00327624">
      <w:pPr>
        <w:pStyle w:val="NormalWeb"/>
        <w:spacing w:before="0" w:beforeAutospacing="0" w:after="0" w:afterAutospacing="0"/>
        <w:jc w:val="both"/>
        <w:rPr>
          <w:rFonts w:asciiTheme="minorHAnsi" w:hAnsiTheme="minorHAnsi" w:cstheme="minorHAnsi"/>
          <w:i/>
          <w:iCs/>
          <w:sz w:val="22"/>
          <w:szCs w:val="22"/>
        </w:rPr>
      </w:pPr>
      <w:r w:rsidRPr="009A1FC3">
        <w:rPr>
          <w:rFonts w:asciiTheme="minorHAnsi" w:hAnsiTheme="minorHAnsi" w:cstheme="minorHAnsi"/>
          <w:b/>
          <w:bCs/>
          <w:i/>
          <w:iCs/>
          <w:sz w:val="22"/>
          <w:szCs w:val="22"/>
          <w:highlight w:val="yellow"/>
        </w:rPr>
        <w:t>[Paragraphe pour les métropoles</w:t>
      </w:r>
      <w:r w:rsidRPr="009A1FC3">
        <w:rPr>
          <w:rFonts w:asciiTheme="minorHAnsi" w:hAnsiTheme="minorHAnsi" w:cstheme="minorHAnsi"/>
          <w:b/>
          <w:bCs/>
          <w:i/>
          <w:iCs/>
          <w:sz w:val="22"/>
          <w:szCs w:val="22"/>
        </w:rPr>
        <w:t>]</w:t>
      </w:r>
      <w:r>
        <w:rPr>
          <w:rFonts w:asciiTheme="minorHAnsi" w:hAnsiTheme="minorHAnsi" w:cstheme="minorHAnsi"/>
          <w:b/>
          <w:bCs/>
          <w:sz w:val="22"/>
          <w:szCs w:val="22"/>
        </w:rPr>
        <w:t xml:space="preserve"> </w:t>
      </w:r>
      <w:r w:rsidR="00590498" w:rsidRPr="00386AED">
        <w:rPr>
          <w:rFonts w:asciiTheme="minorHAnsi" w:hAnsiTheme="minorHAnsi" w:cstheme="minorHAnsi"/>
          <w:sz w:val="22"/>
          <w:szCs w:val="22"/>
        </w:rPr>
        <w:t>S’agissant du comité départemental, cette demande s’appuie sur les compétences dévolues au titre de la loi</w:t>
      </w:r>
      <w:r w:rsidR="00691E86" w:rsidRPr="00691E86">
        <w:rPr>
          <w:rFonts w:asciiTheme="minorHAnsi" w:hAnsiTheme="minorHAnsi" w:cstheme="minorHAnsi"/>
          <w:sz w:val="22"/>
          <w:szCs w:val="22"/>
        </w:rPr>
        <w:t xml:space="preserve"> du 27 janvier 2014 de modernisation de l’action publique territoriale et d’affirmation des métropoles (Maptam)</w:t>
      </w:r>
      <w:r w:rsidR="00691E86">
        <w:rPr>
          <w:rFonts w:asciiTheme="minorHAnsi" w:hAnsiTheme="minorHAnsi" w:cstheme="minorHAnsi"/>
          <w:sz w:val="22"/>
          <w:szCs w:val="22"/>
        </w:rPr>
        <w:t xml:space="preserve"> </w:t>
      </w:r>
      <w:r w:rsidR="00590498" w:rsidRPr="00386AED">
        <w:rPr>
          <w:rFonts w:asciiTheme="minorHAnsi" w:hAnsiTheme="minorHAnsi" w:cstheme="minorHAnsi"/>
          <w:sz w:val="22"/>
          <w:szCs w:val="22"/>
        </w:rPr>
        <w:t xml:space="preserve">en </w:t>
      </w:r>
      <w:r w:rsidR="00590498" w:rsidRPr="009A1FC3">
        <w:rPr>
          <w:rFonts w:asciiTheme="minorHAnsi" w:hAnsiTheme="minorHAnsi" w:cstheme="minorHAnsi"/>
          <w:sz w:val="22"/>
          <w:szCs w:val="22"/>
          <w:highlight w:val="yellow"/>
        </w:rPr>
        <w:t>matière de prévention spécialisée</w:t>
      </w:r>
      <w:r w:rsidR="00DA3C99" w:rsidRPr="009A1FC3">
        <w:rPr>
          <w:rFonts w:asciiTheme="minorHAnsi" w:hAnsiTheme="minorHAnsi" w:cstheme="minorHAnsi"/>
          <w:sz w:val="22"/>
          <w:szCs w:val="22"/>
          <w:highlight w:val="yellow"/>
        </w:rPr>
        <w:t>, de gestion du fonds d’aides aux jeunes et du fonds solidarité logement</w:t>
      </w:r>
      <w:r w:rsidR="00590498" w:rsidRPr="009A1FC3">
        <w:rPr>
          <w:rFonts w:asciiTheme="minorHAnsi" w:hAnsiTheme="minorHAnsi" w:cstheme="minorHAnsi"/>
          <w:sz w:val="22"/>
          <w:szCs w:val="22"/>
          <w:highlight w:val="yellow"/>
        </w:rPr>
        <w:t xml:space="preserve">, </w:t>
      </w:r>
      <w:r w:rsidR="00DA3C99" w:rsidRPr="009A1FC3">
        <w:rPr>
          <w:rFonts w:asciiTheme="minorHAnsi" w:hAnsiTheme="minorHAnsi" w:cstheme="minorHAnsi"/>
          <w:sz w:val="22"/>
          <w:szCs w:val="22"/>
          <w:highlight w:val="yellow"/>
        </w:rPr>
        <w:t xml:space="preserve">sur notre statut d’autorité organisatrice de l’habitat qui constitue, un frein majeur dans l’accès à l’emploi et d’organismes intermédiaire du fonds </w:t>
      </w:r>
      <w:r w:rsidR="000B76D0" w:rsidRPr="009A1FC3">
        <w:rPr>
          <w:rFonts w:asciiTheme="minorHAnsi" w:hAnsiTheme="minorHAnsi" w:cstheme="minorHAnsi"/>
          <w:sz w:val="22"/>
          <w:szCs w:val="22"/>
          <w:highlight w:val="yellow"/>
        </w:rPr>
        <w:t xml:space="preserve">social </w:t>
      </w:r>
      <w:r w:rsidR="00DA3C99" w:rsidRPr="009A1FC3">
        <w:rPr>
          <w:rFonts w:asciiTheme="minorHAnsi" w:hAnsiTheme="minorHAnsi" w:cstheme="minorHAnsi"/>
          <w:sz w:val="22"/>
          <w:szCs w:val="22"/>
          <w:highlight w:val="yellow"/>
        </w:rPr>
        <w:t xml:space="preserve">européen ainsi que sur la signature par la métropole des conventions d’appui à la lutte contre la pauvreté et futurs pactes locaux des solidarités comportant un axe </w:t>
      </w:r>
      <w:r w:rsidR="00ED2DFD" w:rsidRPr="009A1FC3">
        <w:rPr>
          <w:rFonts w:asciiTheme="minorHAnsi" w:hAnsiTheme="minorHAnsi" w:cstheme="minorHAnsi"/>
          <w:sz w:val="22"/>
          <w:szCs w:val="22"/>
          <w:highlight w:val="yellow"/>
        </w:rPr>
        <w:t>relatif à l’insertion des personnes éloignées de l’emploi</w:t>
      </w:r>
      <w:r>
        <w:rPr>
          <w:rFonts w:asciiTheme="minorHAnsi" w:hAnsiTheme="minorHAnsi" w:cstheme="minorHAnsi"/>
          <w:sz w:val="22"/>
          <w:szCs w:val="22"/>
          <w:highlight w:val="yellow"/>
        </w:rPr>
        <w:t xml:space="preserve"> </w:t>
      </w:r>
      <w:r w:rsidRPr="009A1FC3">
        <w:rPr>
          <w:rFonts w:asciiTheme="minorHAnsi" w:hAnsiTheme="minorHAnsi" w:cstheme="minorHAnsi"/>
          <w:sz w:val="22"/>
          <w:szCs w:val="22"/>
          <w:highlight w:val="yellow"/>
        </w:rPr>
        <w:t>[</w:t>
      </w:r>
      <w:r w:rsidRPr="009A1FC3">
        <w:rPr>
          <w:rFonts w:asciiTheme="minorHAnsi" w:hAnsiTheme="minorHAnsi" w:cstheme="minorHAnsi"/>
          <w:i/>
          <w:iCs/>
          <w:sz w:val="22"/>
          <w:szCs w:val="22"/>
          <w:highlight w:val="yellow"/>
        </w:rPr>
        <w:t>paragraphe à ajuster en fonction des compétences effectivement mises en œuvre par la métropole.]</w:t>
      </w:r>
    </w:p>
    <w:p w14:paraId="124692C1" w14:textId="77777777" w:rsidR="00ED2DFD" w:rsidRPr="00BD31C1" w:rsidRDefault="00ED2DFD" w:rsidP="00327624">
      <w:pPr>
        <w:pStyle w:val="NormalWeb"/>
        <w:spacing w:before="0" w:beforeAutospacing="0" w:after="0" w:afterAutospacing="0"/>
        <w:jc w:val="both"/>
        <w:rPr>
          <w:rFonts w:asciiTheme="minorHAnsi" w:hAnsiTheme="minorHAnsi" w:cstheme="minorHAnsi"/>
          <w:sz w:val="22"/>
          <w:szCs w:val="22"/>
        </w:rPr>
      </w:pPr>
    </w:p>
    <w:p w14:paraId="3E78F422" w14:textId="77E44A57" w:rsidR="00ED2DFD" w:rsidRPr="00BD31C1" w:rsidRDefault="00ED2DFD" w:rsidP="00ED2DFD">
      <w:pPr>
        <w:pStyle w:val="NormalWeb"/>
        <w:spacing w:before="0" w:beforeAutospacing="0" w:after="0" w:afterAutospacing="0"/>
        <w:jc w:val="both"/>
        <w:rPr>
          <w:rFonts w:asciiTheme="minorHAnsi" w:hAnsiTheme="minorHAnsi" w:cstheme="minorHAnsi"/>
          <w:sz w:val="22"/>
          <w:szCs w:val="22"/>
        </w:rPr>
      </w:pPr>
      <w:r w:rsidRPr="00BD31C1">
        <w:rPr>
          <w:rFonts w:asciiTheme="minorHAnsi" w:hAnsiTheme="minorHAnsi" w:cstheme="minorHAnsi"/>
          <w:b/>
          <w:bCs/>
          <w:sz w:val="22"/>
          <w:szCs w:val="22"/>
        </w:rPr>
        <w:t xml:space="preserve">Je vous fais part enfin, de notre souhait d'assurer la coprésidence du comité local. </w:t>
      </w:r>
      <w:r w:rsidRPr="00BD31C1">
        <w:rPr>
          <w:rFonts w:asciiTheme="minorHAnsi" w:hAnsiTheme="minorHAnsi" w:cstheme="minorHAnsi"/>
          <w:sz w:val="22"/>
          <w:szCs w:val="22"/>
        </w:rPr>
        <w:t xml:space="preserve">La </w:t>
      </w:r>
      <w:r w:rsidRPr="00477DEA">
        <w:rPr>
          <w:rFonts w:asciiTheme="minorHAnsi" w:hAnsiTheme="minorHAnsi" w:cstheme="minorHAnsi"/>
          <w:sz w:val="22"/>
          <w:szCs w:val="22"/>
          <w:highlight w:val="yellow"/>
        </w:rPr>
        <w:t>métropole / l’EPCI</w:t>
      </w:r>
      <w:r w:rsidRPr="00BD31C1">
        <w:rPr>
          <w:rFonts w:asciiTheme="minorHAnsi" w:hAnsiTheme="minorHAnsi" w:cstheme="minorHAnsi"/>
          <w:sz w:val="22"/>
          <w:szCs w:val="22"/>
        </w:rPr>
        <w:t xml:space="preserve"> est </w:t>
      </w:r>
      <w:r w:rsidR="00150510" w:rsidRPr="00BD31C1">
        <w:rPr>
          <w:rFonts w:asciiTheme="minorHAnsi" w:hAnsiTheme="minorHAnsi" w:cstheme="minorHAnsi"/>
          <w:sz w:val="22"/>
          <w:szCs w:val="22"/>
        </w:rPr>
        <w:t>en effet de fait</w:t>
      </w:r>
      <w:r w:rsidRPr="00BD31C1">
        <w:rPr>
          <w:rFonts w:asciiTheme="minorHAnsi" w:hAnsiTheme="minorHAnsi" w:cstheme="minorHAnsi"/>
          <w:sz w:val="22"/>
          <w:szCs w:val="22"/>
        </w:rPr>
        <w:t xml:space="preserve"> positionné</w:t>
      </w:r>
      <w:r w:rsidR="00150510" w:rsidRPr="00BD31C1">
        <w:rPr>
          <w:rFonts w:asciiTheme="minorHAnsi" w:hAnsiTheme="minorHAnsi" w:cstheme="minorHAnsi"/>
          <w:sz w:val="22"/>
          <w:szCs w:val="22"/>
        </w:rPr>
        <w:t>/</w:t>
      </w:r>
      <w:r w:rsidRPr="00BD31C1">
        <w:rPr>
          <w:rFonts w:asciiTheme="minorHAnsi" w:hAnsiTheme="minorHAnsi" w:cstheme="minorHAnsi"/>
          <w:sz w:val="22"/>
          <w:szCs w:val="22"/>
        </w:rPr>
        <w:t xml:space="preserve">e depuis plusieurs années en pilotage de </w:t>
      </w:r>
      <w:r w:rsidRPr="00BD31C1">
        <w:rPr>
          <w:rFonts w:asciiTheme="minorHAnsi" w:hAnsiTheme="minorHAnsi" w:cstheme="minorHAnsi"/>
          <w:sz w:val="22"/>
          <w:szCs w:val="22"/>
          <w:highlight w:val="yellow"/>
        </w:rPr>
        <w:t>XXX</w:t>
      </w:r>
      <w:r w:rsidR="00150510" w:rsidRPr="00BD31C1">
        <w:rPr>
          <w:rFonts w:asciiTheme="minorHAnsi" w:hAnsiTheme="minorHAnsi" w:cstheme="minorHAnsi"/>
          <w:sz w:val="22"/>
          <w:szCs w:val="22"/>
          <w:highlight w:val="yellow"/>
        </w:rPr>
        <w:t xml:space="preserve"> </w:t>
      </w:r>
      <w:r w:rsidR="00BD31C1" w:rsidRPr="00BD31C1">
        <w:rPr>
          <w:rFonts w:asciiTheme="minorHAnsi" w:hAnsiTheme="minorHAnsi" w:cstheme="minorHAnsi"/>
          <w:sz w:val="22"/>
          <w:szCs w:val="22"/>
          <w:highlight w:val="yellow"/>
        </w:rPr>
        <w:t>[</w:t>
      </w:r>
      <w:r w:rsidR="00BD31C1" w:rsidRPr="00BD31C1">
        <w:rPr>
          <w:rStyle w:val="cf01"/>
          <w:rFonts w:asciiTheme="minorHAnsi" w:hAnsiTheme="minorHAnsi" w:cstheme="minorHAnsi"/>
          <w:i/>
          <w:iCs/>
          <w:sz w:val="22"/>
          <w:szCs w:val="22"/>
          <w:highlight w:val="yellow"/>
        </w:rPr>
        <w:t>Citer la stratégie, ou le consortium déjà piloté sur le territoire en matière d'emploi et d'insertion : PLIE, Maison de l'emploi + GIP, structure associative dédiée (ex. Défi emploi pays de Brest…)</w:t>
      </w:r>
      <w:r w:rsidR="00BD31C1" w:rsidRPr="00BD31C1">
        <w:rPr>
          <w:rStyle w:val="cf01"/>
          <w:rFonts w:asciiTheme="minorHAnsi" w:hAnsiTheme="minorHAnsi" w:cstheme="minorHAnsi"/>
          <w:sz w:val="22"/>
          <w:szCs w:val="22"/>
          <w:highlight w:val="yellow"/>
        </w:rPr>
        <w:t>]</w:t>
      </w:r>
      <w:r w:rsidR="00BD31C1" w:rsidRPr="00BD31C1">
        <w:rPr>
          <w:rStyle w:val="cf01"/>
          <w:rFonts w:asciiTheme="minorHAnsi" w:hAnsiTheme="minorHAnsi" w:cstheme="minorHAnsi"/>
          <w:sz w:val="22"/>
          <w:szCs w:val="22"/>
        </w:rPr>
        <w:t xml:space="preserve"> </w:t>
      </w:r>
      <w:r w:rsidR="00150510" w:rsidRPr="00BD31C1">
        <w:rPr>
          <w:rFonts w:asciiTheme="minorHAnsi" w:hAnsiTheme="minorHAnsi" w:cstheme="minorHAnsi"/>
          <w:sz w:val="22"/>
          <w:szCs w:val="22"/>
        </w:rPr>
        <w:t>et à ce titre constitue un acteur pleinement légitime pour œuvrer en faveur d’une dynamique de coopération fertile à l’échelle du bassin de vie</w:t>
      </w:r>
      <w:r w:rsidR="00F94C66">
        <w:rPr>
          <w:rFonts w:asciiTheme="minorHAnsi" w:hAnsiTheme="minorHAnsi" w:cstheme="minorHAnsi"/>
          <w:sz w:val="22"/>
          <w:szCs w:val="22"/>
        </w:rPr>
        <w:t xml:space="preserve"> et au-delà dans un principe de solidarités inter-territoriales</w:t>
      </w:r>
      <w:r w:rsidRPr="00BD31C1">
        <w:rPr>
          <w:rFonts w:asciiTheme="minorHAnsi" w:hAnsiTheme="minorHAnsi" w:cstheme="minorHAnsi"/>
          <w:sz w:val="22"/>
          <w:szCs w:val="22"/>
        </w:rPr>
        <w:t>.</w:t>
      </w:r>
    </w:p>
    <w:p w14:paraId="73A28FF1" w14:textId="77777777" w:rsidR="00ED2DFD" w:rsidRPr="00386AED" w:rsidRDefault="00ED2DFD" w:rsidP="00327624">
      <w:pPr>
        <w:pStyle w:val="NormalWeb"/>
        <w:spacing w:before="0" w:beforeAutospacing="0" w:after="0" w:afterAutospacing="0"/>
        <w:jc w:val="both"/>
        <w:rPr>
          <w:rFonts w:asciiTheme="minorHAnsi" w:hAnsiTheme="minorHAnsi" w:cstheme="minorHAnsi"/>
          <w:sz w:val="22"/>
          <w:szCs w:val="22"/>
        </w:rPr>
      </w:pPr>
    </w:p>
    <w:p w14:paraId="5E11AF1D" w14:textId="634F8B24" w:rsidR="00A434C2" w:rsidRPr="00386AED" w:rsidRDefault="00A434C2" w:rsidP="00327624">
      <w:pPr>
        <w:pStyle w:val="NormalWeb"/>
        <w:spacing w:before="0" w:beforeAutospacing="0" w:after="0" w:afterAutospacing="0"/>
        <w:jc w:val="both"/>
        <w:rPr>
          <w:rFonts w:asciiTheme="minorHAnsi" w:hAnsiTheme="minorHAnsi" w:cstheme="minorHAnsi"/>
          <w:sz w:val="22"/>
          <w:szCs w:val="22"/>
        </w:rPr>
      </w:pPr>
      <w:r w:rsidRPr="00386AED">
        <w:rPr>
          <w:rFonts w:asciiTheme="minorHAnsi" w:hAnsiTheme="minorHAnsi" w:cstheme="minorHAnsi"/>
          <w:sz w:val="22"/>
          <w:szCs w:val="22"/>
        </w:rPr>
        <w:t>Je vous prie de croire…</w:t>
      </w:r>
    </w:p>
    <w:p w14:paraId="79ED4AE3" w14:textId="77777777"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514E9DC5" w14:textId="77777777" w:rsidR="00ED2DFD" w:rsidRPr="00386AED" w:rsidRDefault="00ED2DFD">
      <w:pPr>
        <w:pStyle w:val="NormalWeb"/>
        <w:spacing w:before="0" w:beforeAutospacing="0" w:after="0" w:afterAutospacing="0"/>
        <w:rPr>
          <w:rFonts w:asciiTheme="minorHAnsi" w:hAnsiTheme="minorHAnsi" w:cstheme="minorHAnsi"/>
          <w:b/>
          <w:bCs/>
          <w:sz w:val="22"/>
          <w:szCs w:val="22"/>
        </w:rPr>
      </w:pPr>
      <w:r w:rsidRPr="00386AED">
        <w:rPr>
          <w:rFonts w:asciiTheme="minorHAnsi" w:hAnsiTheme="minorHAnsi" w:cstheme="minorHAnsi"/>
          <w:b/>
          <w:bCs/>
          <w:sz w:val="22"/>
          <w:szCs w:val="22"/>
        </w:rPr>
        <w:br w:type="page"/>
      </w:r>
    </w:p>
    <w:p w14:paraId="1F5ED5D0" w14:textId="45F37A26" w:rsidR="0092760A" w:rsidRPr="00386AED" w:rsidRDefault="00527B6B" w:rsidP="00D56898">
      <w:pPr>
        <w:pStyle w:val="NormalWeb"/>
        <w:spacing w:before="0" w:beforeAutospacing="0" w:after="0" w:afterAutospacing="0"/>
        <w:jc w:val="center"/>
        <w:rPr>
          <w:rFonts w:asciiTheme="minorHAnsi" w:hAnsiTheme="minorHAnsi" w:cstheme="minorHAnsi"/>
          <w:b/>
          <w:bCs/>
          <w:sz w:val="22"/>
          <w:szCs w:val="22"/>
        </w:rPr>
      </w:pPr>
      <w:r w:rsidRPr="00386AED">
        <w:rPr>
          <w:rFonts w:asciiTheme="minorHAnsi" w:hAnsiTheme="minorHAnsi" w:cstheme="minorHAnsi"/>
          <w:b/>
          <w:bCs/>
          <w:sz w:val="22"/>
          <w:szCs w:val="22"/>
        </w:rPr>
        <w:t>Annexe</w:t>
      </w:r>
      <w:r w:rsidR="00ED2DFD" w:rsidRPr="00386AED">
        <w:rPr>
          <w:rFonts w:asciiTheme="minorHAnsi" w:hAnsiTheme="minorHAnsi" w:cstheme="minorHAnsi"/>
          <w:b/>
          <w:bCs/>
          <w:sz w:val="22"/>
          <w:szCs w:val="22"/>
        </w:rPr>
        <w:t xml:space="preserve"> du courrier</w:t>
      </w:r>
      <w:r w:rsidRPr="00386AED">
        <w:rPr>
          <w:rFonts w:asciiTheme="minorHAnsi" w:hAnsiTheme="minorHAnsi" w:cstheme="minorHAnsi"/>
          <w:b/>
          <w:bCs/>
          <w:sz w:val="22"/>
          <w:szCs w:val="22"/>
        </w:rPr>
        <w:t xml:space="preserve"> – Extraits du projet de</w:t>
      </w:r>
      <w:r w:rsidR="00D56898">
        <w:rPr>
          <w:rFonts w:asciiTheme="minorHAnsi" w:hAnsiTheme="minorHAnsi" w:cstheme="minorHAnsi"/>
          <w:b/>
          <w:bCs/>
          <w:sz w:val="22"/>
          <w:szCs w:val="22"/>
        </w:rPr>
        <w:t xml:space="preserve"> la</w:t>
      </w:r>
      <w:r w:rsidRPr="00386AED">
        <w:rPr>
          <w:rFonts w:asciiTheme="minorHAnsi" w:hAnsiTheme="minorHAnsi" w:cstheme="minorHAnsi"/>
          <w:b/>
          <w:bCs/>
          <w:sz w:val="22"/>
          <w:szCs w:val="22"/>
        </w:rPr>
        <w:t xml:space="preserve"> loi </w:t>
      </w:r>
      <w:r w:rsidR="00D56898">
        <w:rPr>
          <w:rFonts w:asciiTheme="minorHAnsi" w:hAnsiTheme="minorHAnsi" w:cstheme="minorHAnsi"/>
          <w:b/>
          <w:bCs/>
          <w:sz w:val="22"/>
          <w:szCs w:val="22"/>
        </w:rPr>
        <w:t>relative au plein emploi</w:t>
      </w:r>
    </w:p>
    <w:p w14:paraId="143D3D0B" w14:textId="77777777" w:rsidR="0092760A"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p w14:paraId="4D93F135" w14:textId="77777777" w:rsidR="00AF153B" w:rsidRPr="00386AED" w:rsidRDefault="0092760A">
      <w:pPr>
        <w:pStyle w:val="NormalWeb"/>
        <w:spacing w:before="0" w:beforeAutospacing="0" w:after="0" w:afterAutospacing="0"/>
        <w:rPr>
          <w:rFonts w:asciiTheme="minorHAnsi" w:hAnsiTheme="minorHAnsi" w:cstheme="minorHAnsi"/>
          <w:sz w:val="22"/>
          <w:szCs w:val="22"/>
        </w:rPr>
      </w:pPr>
      <w:r w:rsidRPr="00386AED">
        <w:rPr>
          <w:rFonts w:asciiTheme="minorHAnsi" w:hAnsiTheme="minorHAnsi" w:cstheme="minorHAnsi"/>
          <w:sz w:val="22"/>
          <w:szCs w:val="22"/>
        </w:rPr>
        <w:t> </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0A3305" w:rsidRPr="00386AED" w14:paraId="56187755" w14:textId="77777777" w:rsidTr="000A3305">
        <w:tc>
          <w:tcPr>
            <w:tcW w:w="9498" w:type="dxa"/>
            <w:shd w:val="clear" w:color="auto" w:fill="FFFFFF"/>
            <w:tcMar>
              <w:top w:w="0" w:type="dxa"/>
              <w:left w:w="75" w:type="dxa"/>
              <w:bottom w:w="0" w:type="dxa"/>
              <w:right w:w="75" w:type="dxa"/>
            </w:tcMar>
            <w:hideMark/>
          </w:tcPr>
          <w:p w14:paraId="3F995F36" w14:textId="77777777" w:rsidR="000A3305" w:rsidRPr="00386AED" w:rsidRDefault="000A3305" w:rsidP="00AF153B">
            <w:pPr>
              <w:jc w:val="center"/>
              <w:rPr>
                <w:rFonts w:asciiTheme="minorHAnsi" w:eastAsia="Times New Roman" w:hAnsiTheme="minorHAnsi" w:cstheme="minorHAnsi"/>
                <w:caps/>
                <w:color w:val="000000"/>
                <w:sz w:val="21"/>
                <w:szCs w:val="21"/>
              </w:rPr>
            </w:pPr>
            <w:r w:rsidRPr="00386AED">
              <w:rPr>
                <w:rFonts w:asciiTheme="minorHAnsi" w:eastAsia="Times New Roman" w:hAnsiTheme="minorHAnsi" w:cstheme="minorHAnsi"/>
                <w:caps/>
                <w:color w:val="000000"/>
                <w:sz w:val="21"/>
                <w:szCs w:val="21"/>
              </w:rPr>
              <w:t>TITRE II</w:t>
            </w:r>
          </w:p>
          <w:p w14:paraId="79E6761A" w14:textId="77777777" w:rsidR="000A3305" w:rsidRPr="00386AED" w:rsidRDefault="000A3305" w:rsidP="00AF153B">
            <w:pPr>
              <w:jc w:val="center"/>
              <w:rPr>
                <w:rFonts w:asciiTheme="minorHAnsi" w:eastAsia="Times New Roman" w:hAnsiTheme="minorHAnsi" w:cstheme="minorHAnsi"/>
                <w:b/>
                <w:bCs/>
                <w:caps/>
                <w:color w:val="000000"/>
                <w:sz w:val="21"/>
                <w:szCs w:val="21"/>
              </w:rPr>
            </w:pPr>
            <w:r w:rsidRPr="00386AED">
              <w:rPr>
                <w:rFonts w:asciiTheme="minorHAnsi" w:eastAsia="Times New Roman" w:hAnsiTheme="minorHAnsi" w:cstheme="minorHAnsi"/>
                <w:b/>
                <w:bCs/>
                <w:caps/>
                <w:color w:val="000000"/>
                <w:sz w:val="21"/>
                <w:szCs w:val="21"/>
              </w:rPr>
              <w:t>UN RENFORCEMENT DES MISSIONS DES ACTEURS AU SERVICE DU PLEIN EMPLOI GRÂCE À UNE ORGANISATION RÉNOVÉE ET UNE COORDINATION PLUS EFFICIENTE</w:t>
            </w:r>
          </w:p>
        </w:tc>
      </w:tr>
      <w:tr w:rsidR="000A3305" w:rsidRPr="00386AED" w14:paraId="0A8B7144" w14:textId="77777777" w:rsidTr="000A3305">
        <w:tc>
          <w:tcPr>
            <w:tcW w:w="9498" w:type="dxa"/>
            <w:shd w:val="clear" w:color="auto" w:fill="FFFFFF"/>
            <w:tcMar>
              <w:top w:w="0" w:type="dxa"/>
              <w:left w:w="75" w:type="dxa"/>
              <w:bottom w:w="0" w:type="dxa"/>
              <w:right w:w="75" w:type="dxa"/>
            </w:tcMar>
            <w:hideMark/>
          </w:tcPr>
          <w:p w14:paraId="03A6CE5A" w14:textId="77777777" w:rsidR="000A3305" w:rsidRPr="00386AED" w:rsidRDefault="000A3305" w:rsidP="00AF153B">
            <w:pPr>
              <w:jc w:val="center"/>
              <w:rPr>
                <w:rFonts w:asciiTheme="minorHAnsi" w:eastAsia="Times New Roman" w:hAnsiTheme="minorHAnsi" w:cstheme="minorHAnsi"/>
                <w:b/>
                <w:bCs/>
                <w:color w:val="000000"/>
                <w:sz w:val="21"/>
                <w:szCs w:val="21"/>
              </w:rPr>
            </w:pPr>
            <w:r w:rsidRPr="00386AED">
              <w:rPr>
                <w:rFonts w:asciiTheme="minorHAnsi" w:eastAsia="Times New Roman" w:hAnsiTheme="minorHAnsi" w:cstheme="minorHAnsi"/>
                <w:b/>
                <w:bCs/>
                <w:color w:val="000000"/>
                <w:sz w:val="21"/>
                <w:szCs w:val="21"/>
              </w:rPr>
              <w:t>Article 4</w:t>
            </w:r>
          </w:p>
        </w:tc>
      </w:tr>
      <w:tr w:rsidR="000A3305" w:rsidRPr="00386AED" w14:paraId="528071E9" w14:textId="77777777" w:rsidTr="000A3305">
        <w:tc>
          <w:tcPr>
            <w:tcW w:w="9498" w:type="dxa"/>
            <w:shd w:val="clear" w:color="auto" w:fill="FFFFFF"/>
            <w:tcMar>
              <w:top w:w="0" w:type="dxa"/>
              <w:left w:w="75" w:type="dxa"/>
              <w:bottom w:w="0" w:type="dxa"/>
              <w:right w:w="75" w:type="dxa"/>
            </w:tcMar>
            <w:hideMark/>
          </w:tcPr>
          <w:p w14:paraId="0F55759C" w14:textId="43332AE7" w:rsidR="00CC03B2" w:rsidRPr="00386AED" w:rsidRDefault="00CC03B2"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w:t>
            </w:r>
          </w:p>
          <w:p w14:paraId="39CD18EB" w14:textId="642C3761"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2° Après le chapitre I</w:t>
            </w:r>
            <w:r w:rsidRPr="00386AED">
              <w:rPr>
                <w:rFonts w:asciiTheme="minorHAnsi" w:eastAsia="Times New Roman" w:hAnsiTheme="minorHAnsi" w:cstheme="minorHAnsi"/>
                <w:color w:val="000000"/>
                <w:sz w:val="12"/>
                <w:szCs w:val="12"/>
                <w:vertAlign w:val="superscript"/>
              </w:rPr>
              <w:t>er</w:t>
            </w:r>
            <w:r w:rsidRPr="00386AED">
              <w:rPr>
                <w:rFonts w:asciiTheme="minorHAnsi" w:eastAsia="Times New Roman" w:hAnsiTheme="minorHAnsi" w:cstheme="minorHAnsi"/>
                <w:color w:val="000000"/>
                <w:sz w:val="21"/>
                <w:szCs w:val="21"/>
              </w:rPr>
              <w:t> du titre I</w:t>
            </w:r>
            <w:r w:rsidRPr="00386AED">
              <w:rPr>
                <w:rFonts w:asciiTheme="minorHAnsi" w:eastAsia="Times New Roman" w:hAnsiTheme="minorHAnsi" w:cstheme="minorHAnsi"/>
                <w:color w:val="000000"/>
                <w:sz w:val="12"/>
                <w:szCs w:val="12"/>
                <w:vertAlign w:val="superscript"/>
              </w:rPr>
              <w:t>er</w:t>
            </w:r>
            <w:r w:rsidRPr="00386AED">
              <w:rPr>
                <w:rFonts w:asciiTheme="minorHAnsi" w:eastAsia="Times New Roman" w:hAnsiTheme="minorHAnsi" w:cstheme="minorHAnsi"/>
                <w:color w:val="000000"/>
                <w:sz w:val="21"/>
                <w:szCs w:val="21"/>
              </w:rPr>
              <w:t> du livre III de la cinquième partie, il est inséré un chapitre I</w:t>
            </w:r>
            <w:r w:rsidRPr="00386AED">
              <w:rPr>
                <w:rFonts w:asciiTheme="minorHAnsi" w:eastAsia="Times New Roman" w:hAnsiTheme="minorHAnsi" w:cstheme="minorHAnsi"/>
                <w:color w:val="000000"/>
                <w:sz w:val="12"/>
                <w:szCs w:val="12"/>
                <w:vertAlign w:val="superscript"/>
              </w:rPr>
              <w:t>er</w:t>
            </w:r>
            <w:r w:rsidRPr="00386AED">
              <w:rPr>
                <w:rFonts w:asciiTheme="minorHAnsi" w:eastAsia="Times New Roman" w:hAnsiTheme="minorHAnsi" w:cstheme="minorHAnsi"/>
                <w:color w:val="000000"/>
                <w:sz w:val="21"/>
                <w:szCs w:val="21"/>
              </w:rPr>
              <w:t> </w:t>
            </w:r>
            <w:r w:rsidRPr="00386AED">
              <w:rPr>
                <w:rFonts w:asciiTheme="minorHAnsi" w:eastAsia="Times New Roman" w:hAnsiTheme="minorHAnsi" w:cstheme="minorHAnsi"/>
                <w:i/>
                <w:iCs/>
                <w:color w:val="000000"/>
                <w:sz w:val="21"/>
                <w:szCs w:val="21"/>
              </w:rPr>
              <w:t>bis</w:t>
            </w:r>
            <w:r w:rsidRPr="00386AED">
              <w:rPr>
                <w:rFonts w:asciiTheme="minorHAnsi" w:eastAsia="Times New Roman" w:hAnsiTheme="minorHAnsi" w:cstheme="minorHAnsi"/>
                <w:color w:val="000000"/>
                <w:sz w:val="21"/>
                <w:szCs w:val="21"/>
              </w:rPr>
              <w:t> ainsi rédigé :</w:t>
            </w:r>
          </w:p>
        </w:tc>
      </w:tr>
      <w:tr w:rsidR="000A3305" w:rsidRPr="00386AED" w14:paraId="3226BF74" w14:textId="77777777" w:rsidTr="000A3305">
        <w:tc>
          <w:tcPr>
            <w:tcW w:w="9498" w:type="dxa"/>
            <w:shd w:val="clear" w:color="auto" w:fill="FFFFFF"/>
            <w:tcMar>
              <w:top w:w="0" w:type="dxa"/>
              <w:left w:w="75" w:type="dxa"/>
              <w:bottom w:w="0" w:type="dxa"/>
              <w:right w:w="75" w:type="dxa"/>
            </w:tcMar>
            <w:hideMark/>
          </w:tcPr>
          <w:p w14:paraId="249ED156" w14:textId="77777777" w:rsidR="000A3305" w:rsidRPr="00386AED" w:rsidRDefault="000A3305" w:rsidP="00AF153B">
            <w:pPr>
              <w:ind w:firstLine="300"/>
              <w:jc w:val="center"/>
              <w:rPr>
                <w:rFonts w:asciiTheme="minorHAnsi" w:eastAsia="Times New Roman" w:hAnsiTheme="minorHAnsi" w:cstheme="minorHAnsi"/>
                <w:color w:val="000000"/>
                <w:sz w:val="21"/>
                <w:szCs w:val="21"/>
              </w:rPr>
            </w:pPr>
            <w:r w:rsidRPr="00386AED">
              <w:rPr>
                <w:rFonts w:asciiTheme="minorHAnsi" w:eastAsia="Times New Roman" w:hAnsiTheme="minorHAnsi" w:cstheme="minorHAnsi"/>
                <w:i/>
                <w:iCs/>
                <w:smallCaps/>
                <w:color w:val="000000"/>
                <w:sz w:val="21"/>
                <w:szCs w:val="21"/>
              </w:rPr>
              <w:t>« Chapitre I</w:t>
            </w:r>
            <w:r w:rsidRPr="00386AED">
              <w:rPr>
                <w:rFonts w:asciiTheme="minorHAnsi" w:eastAsia="Times New Roman" w:hAnsiTheme="minorHAnsi" w:cstheme="minorHAnsi"/>
                <w:i/>
                <w:iCs/>
                <w:smallCaps/>
                <w:color w:val="000000"/>
                <w:sz w:val="12"/>
                <w:szCs w:val="12"/>
                <w:vertAlign w:val="superscript"/>
              </w:rPr>
              <w:t>er</w:t>
            </w:r>
            <w:r w:rsidRPr="00386AED">
              <w:rPr>
                <w:rFonts w:asciiTheme="minorHAnsi" w:eastAsia="Times New Roman" w:hAnsiTheme="minorHAnsi" w:cstheme="minorHAnsi"/>
                <w:i/>
                <w:iCs/>
                <w:smallCaps/>
                <w:color w:val="000000"/>
                <w:sz w:val="21"/>
                <w:szCs w:val="21"/>
              </w:rPr>
              <w:t> </w:t>
            </w:r>
            <w:r w:rsidRPr="00386AED">
              <w:rPr>
                <w:rFonts w:asciiTheme="minorHAnsi" w:eastAsia="Times New Roman" w:hAnsiTheme="minorHAnsi" w:cstheme="minorHAnsi"/>
                <w:smallCaps/>
                <w:color w:val="000000"/>
                <w:sz w:val="21"/>
                <w:szCs w:val="21"/>
              </w:rPr>
              <w:t>bis</w:t>
            </w:r>
          </w:p>
        </w:tc>
      </w:tr>
      <w:tr w:rsidR="000A3305" w:rsidRPr="00386AED" w14:paraId="21FCD8E2" w14:textId="77777777" w:rsidTr="000A3305">
        <w:tc>
          <w:tcPr>
            <w:tcW w:w="9498" w:type="dxa"/>
            <w:shd w:val="clear" w:color="auto" w:fill="FFFFFF"/>
            <w:tcMar>
              <w:top w:w="0" w:type="dxa"/>
              <w:left w:w="75" w:type="dxa"/>
              <w:bottom w:w="0" w:type="dxa"/>
              <w:right w:w="75" w:type="dxa"/>
            </w:tcMar>
            <w:hideMark/>
          </w:tcPr>
          <w:p w14:paraId="138B92B2" w14:textId="77777777" w:rsidR="000A3305" w:rsidRPr="00386AED" w:rsidRDefault="000A3305" w:rsidP="00AF153B">
            <w:pPr>
              <w:ind w:firstLine="300"/>
              <w:jc w:val="center"/>
              <w:rPr>
                <w:rFonts w:asciiTheme="minorHAnsi" w:eastAsia="Times New Roman" w:hAnsiTheme="minorHAnsi" w:cstheme="minorHAnsi"/>
                <w:color w:val="000000"/>
                <w:sz w:val="21"/>
                <w:szCs w:val="21"/>
              </w:rPr>
            </w:pPr>
            <w:r w:rsidRPr="00386AED">
              <w:rPr>
                <w:rFonts w:asciiTheme="minorHAnsi" w:eastAsia="Times New Roman" w:hAnsiTheme="minorHAnsi" w:cstheme="minorHAnsi"/>
                <w:b/>
                <w:bCs/>
                <w:i/>
                <w:iCs/>
                <w:color w:val="000000"/>
                <w:sz w:val="21"/>
                <w:szCs w:val="21"/>
              </w:rPr>
              <w:t>« Réseau pour l’emploi</w:t>
            </w:r>
          </w:p>
        </w:tc>
      </w:tr>
      <w:tr w:rsidR="000A3305" w:rsidRPr="00386AED" w14:paraId="54BC049C" w14:textId="77777777" w:rsidTr="000A3305">
        <w:tc>
          <w:tcPr>
            <w:tcW w:w="9498" w:type="dxa"/>
            <w:shd w:val="clear" w:color="auto" w:fill="FFFFFF"/>
            <w:tcMar>
              <w:top w:w="0" w:type="dxa"/>
              <w:left w:w="75" w:type="dxa"/>
              <w:bottom w:w="0" w:type="dxa"/>
              <w:right w:w="75" w:type="dxa"/>
            </w:tcMar>
            <w:hideMark/>
          </w:tcPr>
          <w:p w14:paraId="7C190D52" w14:textId="77777777" w:rsidR="000A3305" w:rsidRPr="00386AED" w:rsidRDefault="000A3305" w:rsidP="00AF153B">
            <w:pPr>
              <w:ind w:firstLine="300"/>
              <w:jc w:val="center"/>
              <w:rPr>
                <w:rFonts w:asciiTheme="minorHAnsi" w:eastAsia="Times New Roman" w:hAnsiTheme="minorHAnsi" w:cstheme="minorHAnsi"/>
                <w:color w:val="000000"/>
                <w:sz w:val="21"/>
                <w:szCs w:val="21"/>
              </w:rPr>
            </w:pPr>
            <w:r w:rsidRPr="00386AED">
              <w:rPr>
                <w:rFonts w:asciiTheme="minorHAnsi" w:eastAsia="Times New Roman" w:hAnsiTheme="minorHAnsi" w:cstheme="minorHAnsi"/>
                <w:i/>
                <w:iCs/>
                <w:color w:val="000000"/>
                <w:sz w:val="21"/>
                <w:szCs w:val="21"/>
              </w:rPr>
              <w:t>« Section 1</w:t>
            </w:r>
          </w:p>
        </w:tc>
      </w:tr>
      <w:tr w:rsidR="000A3305" w:rsidRPr="00386AED" w14:paraId="5E239457" w14:textId="77777777" w:rsidTr="000A3305">
        <w:tc>
          <w:tcPr>
            <w:tcW w:w="9498" w:type="dxa"/>
            <w:shd w:val="clear" w:color="auto" w:fill="FFFFFF"/>
            <w:tcMar>
              <w:top w:w="0" w:type="dxa"/>
              <w:left w:w="75" w:type="dxa"/>
              <w:bottom w:w="0" w:type="dxa"/>
              <w:right w:w="75" w:type="dxa"/>
            </w:tcMar>
            <w:hideMark/>
          </w:tcPr>
          <w:p w14:paraId="4C09B5A1" w14:textId="77777777" w:rsidR="000A3305" w:rsidRPr="00386AED" w:rsidRDefault="000A3305" w:rsidP="00AF153B">
            <w:pPr>
              <w:ind w:firstLine="300"/>
              <w:jc w:val="center"/>
              <w:rPr>
                <w:rFonts w:asciiTheme="minorHAnsi" w:eastAsia="Times New Roman" w:hAnsiTheme="minorHAnsi" w:cstheme="minorHAnsi"/>
                <w:color w:val="000000"/>
                <w:sz w:val="21"/>
                <w:szCs w:val="21"/>
              </w:rPr>
            </w:pPr>
            <w:r w:rsidRPr="00386AED">
              <w:rPr>
                <w:rFonts w:asciiTheme="minorHAnsi" w:eastAsia="Times New Roman" w:hAnsiTheme="minorHAnsi" w:cstheme="minorHAnsi"/>
                <w:b/>
                <w:bCs/>
                <w:i/>
                <w:iCs/>
                <w:color w:val="000000"/>
                <w:sz w:val="21"/>
                <w:szCs w:val="21"/>
              </w:rPr>
              <w:t>« Missions, composition et patrimoine commun du réseau pour l’emploi</w:t>
            </w:r>
          </w:p>
        </w:tc>
      </w:tr>
      <w:tr w:rsidR="000A3305" w:rsidRPr="00386AED" w14:paraId="1C778C65" w14:textId="77777777" w:rsidTr="000A3305">
        <w:tc>
          <w:tcPr>
            <w:tcW w:w="9498" w:type="dxa"/>
            <w:shd w:val="clear" w:color="auto" w:fill="FFFFFF"/>
            <w:tcMar>
              <w:top w:w="0" w:type="dxa"/>
              <w:left w:w="75" w:type="dxa"/>
              <w:bottom w:w="0" w:type="dxa"/>
              <w:right w:w="75" w:type="dxa"/>
            </w:tcMar>
            <w:hideMark/>
          </w:tcPr>
          <w:p w14:paraId="15FEBF6D"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w:t>
            </w:r>
            <w:r w:rsidRPr="00386AED">
              <w:rPr>
                <w:rFonts w:asciiTheme="minorHAnsi" w:eastAsia="Times New Roman" w:hAnsiTheme="minorHAnsi" w:cstheme="minorHAnsi"/>
                <w:i/>
                <w:iCs/>
                <w:color w:val="000000"/>
                <w:sz w:val="21"/>
                <w:szCs w:val="21"/>
              </w:rPr>
              <w:t>Art. L. 5311</w:t>
            </w:r>
            <w:r w:rsidRPr="00386AED">
              <w:rPr>
                <w:rFonts w:asciiTheme="minorHAnsi" w:eastAsia="Times New Roman" w:hAnsiTheme="minorHAnsi" w:cstheme="minorHAnsi"/>
                <w:i/>
                <w:iCs/>
                <w:color w:val="000000"/>
                <w:sz w:val="21"/>
                <w:szCs w:val="21"/>
              </w:rPr>
              <w:noBreakHyphen/>
              <w:t>7</w:t>
            </w:r>
            <w:r w:rsidRPr="00386AED">
              <w:rPr>
                <w:rFonts w:asciiTheme="minorHAnsi" w:eastAsia="Times New Roman" w:hAnsiTheme="minorHAnsi" w:cstheme="minorHAnsi"/>
                <w:color w:val="000000"/>
                <w:sz w:val="21"/>
                <w:szCs w:val="21"/>
              </w:rPr>
              <w:t>. – I. – Le réseau pour l’emploi met en œuvre, dans le cadre du service public de l’emploi pour ce qui relève des missions de celui</w:t>
            </w:r>
            <w:r w:rsidRPr="00386AED">
              <w:rPr>
                <w:rFonts w:asciiTheme="minorHAnsi" w:eastAsia="Times New Roman" w:hAnsiTheme="minorHAnsi" w:cstheme="minorHAnsi"/>
                <w:color w:val="000000"/>
                <w:sz w:val="21"/>
                <w:szCs w:val="21"/>
              </w:rPr>
              <w:noBreakHyphen/>
              <w:t>ci, les missions d’accueil, d’orientation, d’accompagnement, de formation, d’insertion et de placement des personnes à la recherche d’un emploi ou rencontrant des difficultés sociales et professionnelles ainsi que, s’il y a lieu, de versement de revenus de remplacement, d’allocations ou d’aides aux demandeurs d’emploi. Il apporte une réponse aux besoins des employeurs en matière de recrutement, de mise en relation entre les offres et les demandes d’emploi et d’information sur la situation du marché du travail et sur l’évolution des métiers, des parcours professionnels et des compétences. Les missions du réseau sont mises en œuvre, le cas échéant, en lien avec les acteurs du service public de l’éducation.</w:t>
            </w:r>
          </w:p>
        </w:tc>
      </w:tr>
      <w:tr w:rsidR="000A3305" w:rsidRPr="00386AED" w14:paraId="7E64539A" w14:textId="77777777" w:rsidTr="000A3305">
        <w:tc>
          <w:tcPr>
            <w:tcW w:w="9498" w:type="dxa"/>
            <w:shd w:val="clear" w:color="auto" w:fill="FFFFFF"/>
            <w:tcMar>
              <w:top w:w="0" w:type="dxa"/>
              <w:left w:w="75" w:type="dxa"/>
              <w:bottom w:w="0" w:type="dxa"/>
              <w:right w:w="75" w:type="dxa"/>
            </w:tcMar>
            <w:hideMark/>
          </w:tcPr>
          <w:p w14:paraId="3151D1B7"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II. – Le réseau pour l’emploi est constitué :</w:t>
            </w:r>
          </w:p>
        </w:tc>
      </w:tr>
      <w:tr w:rsidR="000A3305" w:rsidRPr="00386AED" w14:paraId="193E624C" w14:textId="77777777" w:rsidTr="000A3305">
        <w:tc>
          <w:tcPr>
            <w:tcW w:w="9498" w:type="dxa"/>
            <w:shd w:val="clear" w:color="auto" w:fill="FFFFFF"/>
            <w:tcMar>
              <w:top w:w="0" w:type="dxa"/>
              <w:left w:w="75" w:type="dxa"/>
              <w:bottom w:w="0" w:type="dxa"/>
              <w:right w:w="75" w:type="dxa"/>
            </w:tcMar>
            <w:hideMark/>
          </w:tcPr>
          <w:p w14:paraId="69E833CD"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xml:space="preserve">« 1° De l’État, des régions, des départements, </w:t>
            </w:r>
            <w:r w:rsidRPr="00386AED">
              <w:rPr>
                <w:rFonts w:asciiTheme="minorHAnsi" w:eastAsia="Times New Roman" w:hAnsiTheme="minorHAnsi" w:cstheme="minorHAnsi"/>
                <w:color w:val="000000"/>
                <w:sz w:val="21"/>
                <w:szCs w:val="21"/>
                <w:highlight w:val="yellow"/>
              </w:rPr>
              <w:t>des communes et des groupements de communes disposant d’une compétence au titre de l’une des missions prévues au I</w:t>
            </w:r>
            <w:r w:rsidRPr="00386AED">
              <w:rPr>
                <w:rFonts w:asciiTheme="minorHAnsi" w:eastAsia="Times New Roman" w:hAnsiTheme="minorHAnsi" w:cstheme="minorHAnsi"/>
                <w:color w:val="000000"/>
                <w:sz w:val="21"/>
                <w:szCs w:val="21"/>
              </w:rPr>
              <w:t> ;</w:t>
            </w:r>
          </w:p>
        </w:tc>
      </w:tr>
      <w:tr w:rsidR="000A3305" w:rsidRPr="00386AED" w14:paraId="1E19D9B9" w14:textId="77777777" w:rsidTr="000A3305">
        <w:tc>
          <w:tcPr>
            <w:tcW w:w="9498" w:type="dxa"/>
            <w:shd w:val="clear" w:color="auto" w:fill="FFFFFF"/>
            <w:tcMar>
              <w:top w:w="0" w:type="dxa"/>
              <w:left w:w="75" w:type="dxa"/>
              <w:bottom w:w="0" w:type="dxa"/>
              <w:right w:w="75" w:type="dxa"/>
            </w:tcMar>
            <w:hideMark/>
          </w:tcPr>
          <w:p w14:paraId="094DC95E"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2° De l’opérateur France Travail ;</w:t>
            </w:r>
          </w:p>
        </w:tc>
      </w:tr>
      <w:tr w:rsidR="000A3305" w:rsidRPr="00386AED" w14:paraId="1CB5BC10" w14:textId="77777777" w:rsidTr="000A3305">
        <w:tc>
          <w:tcPr>
            <w:tcW w:w="9498" w:type="dxa"/>
            <w:shd w:val="clear" w:color="auto" w:fill="FFFFFF"/>
            <w:tcMar>
              <w:top w:w="0" w:type="dxa"/>
              <w:left w:w="75" w:type="dxa"/>
              <w:bottom w:w="0" w:type="dxa"/>
              <w:right w:w="75" w:type="dxa"/>
            </w:tcMar>
            <w:hideMark/>
          </w:tcPr>
          <w:p w14:paraId="60C262B9"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3° D’opérateurs spécialisés :</w:t>
            </w:r>
          </w:p>
        </w:tc>
      </w:tr>
      <w:tr w:rsidR="000A3305" w:rsidRPr="00386AED" w14:paraId="658A89C2" w14:textId="77777777" w:rsidTr="000A3305">
        <w:tc>
          <w:tcPr>
            <w:tcW w:w="9498" w:type="dxa"/>
            <w:shd w:val="clear" w:color="auto" w:fill="FFFFFF"/>
            <w:tcMar>
              <w:top w:w="0" w:type="dxa"/>
              <w:left w:w="75" w:type="dxa"/>
              <w:bottom w:w="0" w:type="dxa"/>
              <w:right w:w="75" w:type="dxa"/>
            </w:tcMar>
            <w:hideMark/>
          </w:tcPr>
          <w:p w14:paraId="02FC6571"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w:t>
            </w:r>
            <w:r w:rsidRPr="00386AED">
              <w:rPr>
                <w:rFonts w:asciiTheme="minorHAnsi" w:eastAsia="Times New Roman" w:hAnsiTheme="minorHAnsi" w:cstheme="minorHAnsi"/>
                <w:i/>
                <w:iCs/>
                <w:color w:val="000000"/>
                <w:sz w:val="21"/>
                <w:szCs w:val="21"/>
              </w:rPr>
              <w:t>a)</w:t>
            </w:r>
            <w:r w:rsidRPr="00386AED">
              <w:rPr>
                <w:rFonts w:asciiTheme="minorHAnsi" w:eastAsia="Times New Roman" w:hAnsiTheme="minorHAnsi" w:cstheme="minorHAnsi"/>
                <w:color w:val="000000"/>
                <w:sz w:val="21"/>
                <w:szCs w:val="21"/>
              </w:rPr>
              <w:t> Les missions locales mentionnées à l’article L. 5314</w:t>
            </w:r>
            <w:r w:rsidRPr="00386AED">
              <w:rPr>
                <w:rFonts w:asciiTheme="minorHAnsi" w:eastAsia="Times New Roman" w:hAnsiTheme="minorHAnsi" w:cstheme="minorHAnsi"/>
                <w:color w:val="000000"/>
                <w:sz w:val="21"/>
                <w:szCs w:val="21"/>
              </w:rPr>
              <w:noBreakHyphen/>
              <w:t>1 ;</w:t>
            </w:r>
          </w:p>
        </w:tc>
      </w:tr>
      <w:tr w:rsidR="000A3305" w:rsidRPr="00386AED" w14:paraId="6CF194C2" w14:textId="77777777" w:rsidTr="000A3305">
        <w:tc>
          <w:tcPr>
            <w:tcW w:w="9498" w:type="dxa"/>
            <w:shd w:val="clear" w:color="auto" w:fill="FFFFFF"/>
            <w:tcMar>
              <w:top w:w="0" w:type="dxa"/>
              <w:left w:w="75" w:type="dxa"/>
              <w:bottom w:w="0" w:type="dxa"/>
              <w:right w:w="75" w:type="dxa"/>
            </w:tcMar>
            <w:hideMark/>
          </w:tcPr>
          <w:p w14:paraId="0ED3BD75"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w:t>
            </w:r>
            <w:r w:rsidRPr="00386AED">
              <w:rPr>
                <w:rFonts w:asciiTheme="minorHAnsi" w:eastAsia="Times New Roman" w:hAnsiTheme="minorHAnsi" w:cstheme="minorHAnsi"/>
                <w:i/>
                <w:iCs/>
                <w:color w:val="000000"/>
                <w:sz w:val="21"/>
                <w:szCs w:val="21"/>
              </w:rPr>
              <w:t>b)</w:t>
            </w:r>
            <w:r w:rsidRPr="00386AED">
              <w:rPr>
                <w:rFonts w:asciiTheme="minorHAnsi" w:eastAsia="Times New Roman" w:hAnsiTheme="minorHAnsi" w:cstheme="minorHAnsi"/>
                <w:color w:val="000000"/>
                <w:sz w:val="21"/>
                <w:szCs w:val="21"/>
              </w:rPr>
              <w:t> Les organismes de placement spécialisés dans l’insertion professionnelle des personnes en situation de handicap mentionnés à l’article L. 5214</w:t>
            </w:r>
            <w:r w:rsidRPr="00386AED">
              <w:rPr>
                <w:rFonts w:asciiTheme="minorHAnsi" w:eastAsia="Times New Roman" w:hAnsiTheme="minorHAnsi" w:cstheme="minorHAnsi"/>
                <w:color w:val="000000"/>
                <w:sz w:val="21"/>
                <w:szCs w:val="21"/>
              </w:rPr>
              <w:noBreakHyphen/>
              <w:t>3</w:t>
            </w:r>
            <w:r w:rsidRPr="00386AED">
              <w:rPr>
                <w:rFonts w:asciiTheme="minorHAnsi" w:eastAsia="Times New Roman" w:hAnsiTheme="minorHAnsi" w:cstheme="minorHAnsi"/>
                <w:color w:val="000000"/>
                <w:sz w:val="21"/>
                <w:szCs w:val="21"/>
              </w:rPr>
              <w:noBreakHyphen/>
              <w:t>1.</w:t>
            </w:r>
          </w:p>
        </w:tc>
      </w:tr>
      <w:tr w:rsidR="000A3305" w:rsidRPr="00386AED" w14:paraId="629C3999" w14:textId="77777777" w:rsidTr="000A3305">
        <w:tc>
          <w:tcPr>
            <w:tcW w:w="9498" w:type="dxa"/>
            <w:shd w:val="clear" w:color="auto" w:fill="FFFFFF"/>
            <w:tcMar>
              <w:top w:w="0" w:type="dxa"/>
              <w:left w:w="75" w:type="dxa"/>
              <w:bottom w:w="0" w:type="dxa"/>
              <w:right w:w="75" w:type="dxa"/>
            </w:tcMar>
            <w:hideMark/>
          </w:tcPr>
          <w:p w14:paraId="408B4D10" w14:textId="77777777" w:rsidR="000A3305" w:rsidRPr="00386AED" w:rsidRDefault="000A3305" w:rsidP="00AF153B">
            <w:pPr>
              <w:ind w:firstLine="300"/>
              <w:jc w:val="both"/>
              <w:rPr>
                <w:rFonts w:asciiTheme="minorHAnsi" w:eastAsia="Times New Roman" w:hAnsiTheme="minorHAnsi" w:cstheme="minorHAnsi"/>
                <w:color w:val="000000"/>
                <w:sz w:val="21"/>
                <w:szCs w:val="21"/>
              </w:rPr>
            </w:pPr>
          </w:p>
          <w:p w14:paraId="282E93C7" w14:textId="77777777" w:rsidR="000A3305"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III. – Les personnes morales mentionnées aux 1°, 2° et 3° de l’article L. 5311</w:t>
            </w:r>
            <w:r w:rsidRPr="00386AED">
              <w:rPr>
                <w:rFonts w:asciiTheme="minorHAnsi" w:eastAsia="Times New Roman" w:hAnsiTheme="minorHAnsi" w:cstheme="minorHAnsi"/>
                <w:color w:val="000000"/>
                <w:sz w:val="21"/>
                <w:szCs w:val="21"/>
              </w:rPr>
              <w:noBreakHyphen/>
              <w:t>4 et à l’article L. 5316</w:t>
            </w:r>
            <w:r w:rsidRPr="00386AED">
              <w:rPr>
                <w:rFonts w:asciiTheme="minorHAnsi" w:eastAsia="Times New Roman" w:hAnsiTheme="minorHAnsi" w:cstheme="minorHAnsi"/>
                <w:color w:val="000000"/>
                <w:sz w:val="21"/>
                <w:szCs w:val="21"/>
              </w:rPr>
              <w:noBreakHyphen/>
              <w:t>1, les structures mentionnées à l’article L. 5213</w:t>
            </w:r>
            <w:r w:rsidRPr="00386AED">
              <w:rPr>
                <w:rFonts w:asciiTheme="minorHAnsi" w:eastAsia="Times New Roman" w:hAnsiTheme="minorHAnsi" w:cstheme="minorHAnsi"/>
                <w:color w:val="000000"/>
                <w:sz w:val="21"/>
                <w:szCs w:val="21"/>
              </w:rPr>
              <w:noBreakHyphen/>
              <w:t>13, les établissements et services mentionnés à l’article L. 344</w:t>
            </w:r>
            <w:r w:rsidRPr="00386AED">
              <w:rPr>
                <w:rFonts w:asciiTheme="minorHAnsi" w:eastAsia="Times New Roman" w:hAnsiTheme="minorHAnsi" w:cstheme="minorHAnsi"/>
                <w:color w:val="000000"/>
                <w:sz w:val="21"/>
                <w:szCs w:val="21"/>
              </w:rPr>
              <w:noBreakHyphen/>
              <w:t>2 du code de l’action sociale et des familles et au </w:t>
            </w:r>
            <w:r w:rsidRPr="00386AED">
              <w:rPr>
                <w:rFonts w:asciiTheme="minorHAnsi" w:eastAsia="Times New Roman" w:hAnsiTheme="minorHAnsi" w:cstheme="minorHAnsi"/>
                <w:i/>
                <w:iCs/>
                <w:color w:val="000000"/>
                <w:sz w:val="21"/>
                <w:szCs w:val="21"/>
              </w:rPr>
              <w:t>b</w:t>
            </w:r>
            <w:r w:rsidRPr="00386AED">
              <w:rPr>
                <w:rFonts w:asciiTheme="minorHAnsi" w:eastAsia="Times New Roman" w:hAnsiTheme="minorHAnsi" w:cstheme="minorHAnsi"/>
                <w:color w:val="000000"/>
                <w:sz w:val="21"/>
                <w:szCs w:val="21"/>
              </w:rPr>
              <w:t> du 5° du I de l’article L. 312</w:t>
            </w:r>
            <w:r w:rsidRPr="00386AED">
              <w:rPr>
                <w:rFonts w:asciiTheme="minorHAnsi" w:eastAsia="Times New Roman" w:hAnsiTheme="minorHAnsi" w:cstheme="minorHAnsi"/>
                <w:color w:val="000000"/>
                <w:sz w:val="21"/>
                <w:szCs w:val="21"/>
              </w:rPr>
              <w:noBreakHyphen/>
              <w:t xml:space="preserve">1 du même code, </w:t>
            </w:r>
            <w:r w:rsidRPr="00386AED">
              <w:rPr>
                <w:rFonts w:asciiTheme="minorHAnsi" w:eastAsia="Times New Roman" w:hAnsiTheme="minorHAnsi" w:cstheme="minorHAnsi"/>
                <w:color w:val="000000"/>
                <w:sz w:val="21"/>
                <w:szCs w:val="21"/>
                <w:highlight w:val="yellow"/>
              </w:rPr>
              <w:t>les organismes chargés de la mise en œuvre des plans mentionnés à l’article L. 5131</w:t>
            </w:r>
            <w:r w:rsidRPr="00386AED">
              <w:rPr>
                <w:rFonts w:asciiTheme="minorHAnsi" w:eastAsia="Times New Roman" w:hAnsiTheme="minorHAnsi" w:cstheme="minorHAnsi"/>
                <w:color w:val="000000"/>
                <w:sz w:val="21"/>
                <w:szCs w:val="21"/>
                <w:highlight w:val="yellow"/>
              </w:rPr>
              <w:noBreakHyphen/>
              <w:t>2 du présent code, les organismes mentionnés à l’article L. 5313</w:t>
            </w:r>
            <w:r w:rsidRPr="00386AED">
              <w:rPr>
                <w:rFonts w:asciiTheme="minorHAnsi" w:eastAsia="Times New Roman" w:hAnsiTheme="minorHAnsi" w:cstheme="minorHAnsi"/>
                <w:color w:val="000000"/>
                <w:sz w:val="21"/>
                <w:szCs w:val="21"/>
                <w:highlight w:val="yellow"/>
              </w:rPr>
              <w:noBreakHyphen/>
              <w:t>1</w:t>
            </w:r>
            <w:r w:rsidRPr="00386AED">
              <w:rPr>
                <w:rFonts w:asciiTheme="minorHAnsi" w:eastAsia="Times New Roman" w:hAnsiTheme="minorHAnsi" w:cstheme="minorHAnsi"/>
                <w:color w:val="000000"/>
                <w:sz w:val="21"/>
                <w:szCs w:val="21"/>
              </w:rPr>
              <w:t>, les groupements mentionnés au troisième alinéa de l’article L. 1253</w:t>
            </w:r>
            <w:r w:rsidRPr="00386AED">
              <w:rPr>
                <w:rFonts w:asciiTheme="minorHAnsi" w:eastAsia="Times New Roman" w:hAnsiTheme="minorHAnsi" w:cstheme="minorHAnsi"/>
                <w:color w:val="000000"/>
                <w:sz w:val="21"/>
                <w:szCs w:val="21"/>
              </w:rPr>
              <w:noBreakHyphen/>
              <w:t>1, les autorités et les organismes délégataires du conseil départemental mentionnés au 3° du IV de l’article L. 5411</w:t>
            </w:r>
            <w:r w:rsidRPr="00386AED">
              <w:rPr>
                <w:rFonts w:asciiTheme="minorHAnsi" w:eastAsia="Times New Roman" w:hAnsiTheme="minorHAnsi" w:cstheme="minorHAnsi"/>
                <w:color w:val="000000"/>
                <w:sz w:val="21"/>
                <w:szCs w:val="21"/>
              </w:rPr>
              <w:noBreakHyphen/>
              <w:t>5</w:t>
            </w:r>
            <w:r w:rsidRPr="00386AED">
              <w:rPr>
                <w:rFonts w:asciiTheme="minorHAnsi" w:eastAsia="Times New Roman" w:hAnsiTheme="minorHAnsi" w:cstheme="minorHAnsi"/>
                <w:color w:val="000000"/>
                <w:sz w:val="21"/>
                <w:szCs w:val="21"/>
              </w:rPr>
              <w:noBreakHyphen/>
              <w:t>1, les organismes débiteurs de prestations familiales chargés du service du revenu de solidarité active mentionnés à l’article L. 262</w:t>
            </w:r>
            <w:r w:rsidRPr="00386AED">
              <w:rPr>
                <w:rFonts w:asciiTheme="minorHAnsi" w:eastAsia="Times New Roman" w:hAnsiTheme="minorHAnsi" w:cstheme="minorHAnsi"/>
                <w:color w:val="000000"/>
                <w:sz w:val="21"/>
                <w:szCs w:val="21"/>
              </w:rPr>
              <w:noBreakHyphen/>
              <w:t>16 du code de l’action sociale et des familles et les structures dont l’objet est l’accompagnement à la création d’entreprises pour les personnes en recherche d’emploi peuvent participer au réseau pour l’emploi.</w:t>
            </w:r>
          </w:p>
          <w:p w14:paraId="7A5405CD" w14:textId="77777777" w:rsidR="00985F78" w:rsidRPr="00386AED" w:rsidRDefault="00985F78" w:rsidP="00AF153B">
            <w:pPr>
              <w:ind w:firstLine="300"/>
              <w:jc w:val="both"/>
              <w:rPr>
                <w:rFonts w:asciiTheme="minorHAnsi" w:eastAsia="Times New Roman" w:hAnsiTheme="minorHAnsi" w:cstheme="minorHAnsi"/>
                <w:color w:val="000000"/>
                <w:sz w:val="21"/>
                <w:szCs w:val="21"/>
              </w:rPr>
            </w:pPr>
          </w:p>
          <w:p w14:paraId="0AE4BB1C" w14:textId="7E633F96" w:rsidR="000A3305" w:rsidRPr="00386AED" w:rsidRDefault="000A3305" w:rsidP="00AF153B">
            <w:pPr>
              <w:ind w:firstLine="300"/>
              <w:jc w:val="both"/>
              <w:rPr>
                <w:rFonts w:asciiTheme="minorHAnsi" w:eastAsia="Times New Roman" w:hAnsiTheme="minorHAnsi" w:cstheme="minorHAnsi"/>
                <w:color w:val="000000"/>
                <w:sz w:val="21"/>
                <w:szCs w:val="21"/>
              </w:rPr>
            </w:pPr>
          </w:p>
        </w:tc>
      </w:tr>
      <w:tr w:rsidR="000A3305" w:rsidRPr="00386AED" w14:paraId="0CC325E5" w14:textId="77777777" w:rsidTr="000A3305">
        <w:tc>
          <w:tcPr>
            <w:tcW w:w="9498" w:type="dxa"/>
            <w:shd w:val="clear" w:color="auto" w:fill="FFFFFF"/>
            <w:tcMar>
              <w:top w:w="0" w:type="dxa"/>
              <w:left w:w="75" w:type="dxa"/>
              <w:bottom w:w="0" w:type="dxa"/>
              <w:right w:w="75" w:type="dxa"/>
            </w:tcMar>
            <w:hideMark/>
          </w:tcPr>
          <w:p w14:paraId="1E5A7C46"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w:t>
            </w:r>
            <w:r w:rsidRPr="00386AED">
              <w:rPr>
                <w:rFonts w:asciiTheme="minorHAnsi" w:eastAsia="Times New Roman" w:hAnsiTheme="minorHAnsi" w:cstheme="minorHAnsi"/>
                <w:i/>
                <w:iCs/>
                <w:color w:val="000000"/>
                <w:sz w:val="21"/>
                <w:szCs w:val="21"/>
              </w:rPr>
              <w:t>Art. L. 5311</w:t>
            </w:r>
            <w:r w:rsidRPr="00386AED">
              <w:rPr>
                <w:rFonts w:asciiTheme="minorHAnsi" w:eastAsia="Times New Roman" w:hAnsiTheme="minorHAnsi" w:cstheme="minorHAnsi"/>
                <w:i/>
                <w:iCs/>
                <w:color w:val="000000"/>
                <w:sz w:val="21"/>
                <w:szCs w:val="21"/>
              </w:rPr>
              <w:noBreakHyphen/>
              <w:t>8</w:t>
            </w:r>
            <w:r w:rsidRPr="00386AED">
              <w:rPr>
                <w:rFonts w:asciiTheme="minorHAnsi" w:eastAsia="Times New Roman" w:hAnsiTheme="minorHAnsi" w:cstheme="minorHAnsi"/>
                <w:color w:val="000000"/>
                <w:sz w:val="21"/>
                <w:szCs w:val="21"/>
              </w:rPr>
              <w:t>. – I. – Les personnes morales constituant le réseau pour l’emploi coordonnent l’exercice de leurs compétences et favorisent la complémentarité de leurs actions, afin d’assurer le suivi et la continuité des parcours d’insertion ainsi que la réalisation des actions d’accompagnement socio</w:t>
            </w:r>
            <w:r w:rsidRPr="00386AED">
              <w:rPr>
                <w:rFonts w:asciiTheme="minorHAnsi" w:eastAsia="Times New Roman" w:hAnsiTheme="minorHAnsi" w:cstheme="minorHAnsi"/>
                <w:color w:val="000000"/>
                <w:sz w:val="21"/>
                <w:szCs w:val="21"/>
              </w:rPr>
              <w:noBreakHyphen/>
              <w:t>professionnel des bénéficiaires. À ce titre, dans le cadre de leurs compétences respectives, elles :</w:t>
            </w:r>
          </w:p>
        </w:tc>
      </w:tr>
      <w:tr w:rsidR="000A3305" w:rsidRPr="00386AED" w14:paraId="571BEF2D" w14:textId="77777777" w:rsidTr="000A3305">
        <w:tc>
          <w:tcPr>
            <w:tcW w:w="9498" w:type="dxa"/>
            <w:shd w:val="clear" w:color="auto" w:fill="FFFFFF"/>
            <w:tcMar>
              <w:top w:w="0" w:type="dxa"/>
              <w:left w:w="75" w:type="dxa"/>
              <w:bottom w:w="0" w:type="dxa"/>
              <w:right w:w="75" w:type="dxa"/>
            </w:tcMar>
            <w:hideMark/>
          </w:tcPr>
          <w:p w14:paraId="3591694E"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1° Mettent en œuvre des procédures et des critères communs d’orientation des personnes à la recherche d’un emploi ou rencontrant des difficultés sociales et professionnelles ;</w:t>
            </w:r>
          </w:p>
        </w:tc>
      </w:tr>
      <w:tr w:rsidR="000A3305" w:rsidRPr="00386AED" w14:paraId="02C058C1" w14:textId="77777777" w:rsidTr="000A3305">
        <w:tc>
          <w:tcPr>
            <w:tcW w:w="9498" w:type="dxa"/>
            <w:shd w:val="clear" w:color="auto" w:fill="FFFFFF"/>
            <w:tcMar>
              <w:top w:w="0" w:type="dxa"/>
              <w:left w:w="75" w:type="dxa"/>
              <w:bottom w:w="0" w:type="dxa"/>
              <w:right w:w="75" w:type="dxa"/>
            </w:tcMar>
            <w:hideMark/>
          </w:tcPr>
          <w:p w14:paraId="65B36E7B"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2° Mettent en œuvre un socle commun de services au bénéfice des personnes et des employeurs ainsi que les méthodologies et les référentiels établis par le comité national pour l’emploi mentionné à l’article L. 5311</w:t>
            </w:r>
            <w:r w:rsidRPr="00386AED">
              <w:rPr>
                <w:rFonts w:asciiTheme="minorHAnsi" w:eastAsia="Times New Roman" w:hAnsiTheme="minorHAnsi" w:cstheme="minorHAnsi"/>
                <w:color w:val="000000"/>
                <w:sz w:val="21"/>
                <w:szCs w:val="21"/>
              </w:rPr>
              <w:noBreakHyphen/>
              <w:t>9 ;</w:t>
            </w:r>
          </w:p>
        </w:tc>
      </w:tr>
      <w:tr w:rsidR="000A3305" w:rsidRPr="00386AED" w14:paraId="43610754" w14:textId="77777777" w:rsidTr="000A3305">
        <w:tc>
          <w:tcPr>
            <w:tcW w:w="9498" w:type="dxa"/>
            <w:shd w:val="clear" w:color="auto" w:fill="FFFFFF"/>
            <w:tcMar>
              <w:top w:w="0" w:type="dxa"/>
              <w:left w:w="75" w:type="dxa"/>
              <w:bottom w:w="0" w:type="dxa"/>
              <w:right w:w="75" w:type="dxa"/>
            </w:tcMar>
            <w:hideMark/>
          </w:tcPr>
          <w:p w14:paraId="28199C76"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3° Participent à l’élaboration d’indicateurs communs de suivi, de pilotage et d’évaluation de leurs actions ;</w:t>
            </w:r>
          </w:p>
        </w:tc>
      </w:tr>
      <w:tr w:rsidR="000A3305" w:rsidRPr="00386AED" w14:paraId="6CC3C4DB" w14:textId="77777777" w:rsidTr="000A3305">
        <w:tc>
          <w:tcPr>
            <w:tcW w:w="9498" w:type="dxa"/>
            <w:shd w:val="clear" w:color="auto" w:fill="FFFFFF"/>
            <w:tcMar>
              <w:top w:w="0" w:type="dxa"/>
              <w:left w:w="75" w:type="dxa"/>
              <w:bottom w:w="0" w:type="dxa"/>
              <w:right w:w="75" w:type="dxa"/>
            </w:tcMar>
            <w:hideMark/>
          </w:tcPr>
          <w:p w14:paraId="7C62FF19"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4° Partagent les informations et les données à caractère personnel nécessaires à l’identification des bénéficiaires de leurs services, notamment le numéro d’inscription au répertoire national d’identification des personnes physiques, à l’évaluation de leur situation, au suivi de leur parcours d’insertion, à la réalisation des actions d’accompagnement des bénéficiaires et à l’établissement de statistiques ;</w:t>
            </w:r>
          </w:p>
        </w:tc>
      </w:tr>
      <w:tr w:rsidR="000A3305" w:rsidRPr="00386AED" w14:paraId="3AB1D756" w14:textId="77777777" w:rsidTr="000A3305">
        <w:tc>
          <w:tcPr>
            <w:tcW w:w="9498" w:type="dxa"/>
            <w:shd w:val="clear" w:color="auto" w:fill="FFFFFF"/>
            <w:tcMar>
              <w:top w:w="0" w:type="dxa"/>
              <w:left w:w="75" w:type="dxa"/>
              <w:bottom w:w="0" w:type="dxa"/>
              <w:right w:w="75" w:type="dxa"/>
            </w:tcMar>
            <w:hideMark/>
          </w:tcPr>
          <w:p w14:paraId="2D63E698"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5° Assurent l’interopérabilité de leurs systèmes d’information avec les outils et les services numériques communs développés par l’opérateur France Travail, dans la mesure où cette interopérabilité est nécessaire à la mise en œuvre des actions mentionnées au présent I ;</w:t>
            </w:r>
          </w:p>
        </w:tc>
      </w:tr>
      <w:tr w:rsidR="000A3305" w:rsidRPr="00386AED" w14:paraId="01BB709B" w14:textId="77777777" w:rsidTr="000A3305">
        <w:tc>
          <w:tcPr>
            <w:tcW w:w="9498" w:type="dxa"/>
            <w:shd w:val="clear" w:color="auto" w:fill="FFFFFF"/>
            <w:tcMar>
              <w:top w:w="0" w:type="dxa"/>
              <w:left w:w="75" w:type="dxa"/>
              <w:bottom w:w="0" w:type="dxa"/>
              <w:right w:w="75" w:type="dxa"/>
            </w:tcMar>
            <w:hideMark/>
          </w:tcPr>
          <w:p w14:paraId="539EC619"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6° Organisent la participation des bénéficiaires de leurs services à la définition et à l’évaluation des actions du réseau pour l’emploi ;</w:t>
            </w:r>
          </w:p>
        </w:tc>
      </w:tr>
      <w:tr w:rsidR="000A3305" w:rsidRPr="00386AED" w14:paraId="4180C9E7" w14:textId="77777777" w:rsidTr="000A3305">
        <w:tc>
          <w:tcPr>
            <w:tcW w:w="9498" w:type="dxa"/>
            <w:shd w:val="clear" w:color="auto" w:fill="FFFFFF"/>
            <w:tcMar>
              <w:top w:w="0" w:type="dxa"/>
              <w:left w:w="75" w:type="dxa"/>
              <w:bottom w:w="0" w:type="dxa"/>
              <w:right w:w="75" w:type="dxa"/>
            </w:tcMar>
            <w:hideMark/>
          </w:tcPr>
          <w:p w14:paraId="0EDBAB5A"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7° Rendent accessibles à l’organisme de droit privé mentionné à l’article L. 5427</w:t>
            </w:r>
            <w:r w:rsidRPr="00386AED">
              <w:rPr>
                <w:rFonts w:asciiTheme="minorHAnsi" w:eastAsia="Times New Roman" w:hAnsiTheme="minorHAnsi" w:cstheme="minorHAnsi"/>
                <w:color w:val="000000"/>
                <w:sz w:val="21"/>
                <w:szCs w:val="21"/>
              </w:rPr>
              <w:noBreakHyphen/>
              <w:t>1 certaines données, y compris des données personnelles collectées et mises en commun dans le cadre de leurs missions respectives au sein du réseau pour l’emploi, afin de faciliter la gestion du régime d’assurance chômage et l’analyse de l’évolution des parcours professionnels des bénéficiaires des services du réseau pour l’emploi, en veillant au respect de la confidentialité et de la protection des données personnelles. Un décret en Conseil d’État, pris après avis de la Commission nationale de l’informatique et des libertés, précise les modalités d’application du présent 7°.</w:t>
            </w:r>
          </w:p>
        </w:tc>
      </w:tr>
      <w:tr w:rsidR="000A3305" w:rsidRPr="00386AED" w14:paraId="52FC2067" w14:textId="77777777" w:rsidTr="000A3305">
        <w:tc>
          <w:tcPr>
            <w:tcW w:w="9498" w:type="dxa"/>
            <w:shd w:val="clear" w:color="auto" w:fill="FFFFFF"/>
            <w:tcMar>
              <w:top w:w="0" w:type="dxa"/>
              <w:left w:w="75" w:type="dxa"/>
              <w:bottom w:w="0" w:type="dxa"/>
              <w:right w:w="75" w:type="dxa"/>
            </w:tcMar>
            <w:hideMark/>
          </w:tcPr>
          <w:p w14:paraId="04CE8587"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II. – </w:t>
            </w:r>
            <w:r w:rsidRPr="00386AED">
              <w:rPr>
                <w:rFonts w:asciiTheme="minorHAnsi" w:eastAsia="Times New Roman" w:hAnsiTheme="minorHAnsi" w:cstheme="minorHAnsi"/>
                <w:i/>
                <w:iCs/>
                <w:color w:val="000000"/>
                <w:sz w:val="21"/>
                <w:szCs w:val="21"/>
              </w:rPr>
              <w:t>(Supprimé)</w:t>
            </w:r>
          </w:p>
        </w:tc>
      </w:tr>
      <w:tr w:rsidR="000A3305" w:rsidRPr="00386AED" w14:paraId="1C2EF8F6" w14:textId="77777777" w:rsidTr="000A3305">
        <w:tc>
          <w:tcPr>
            <w:tcW w:w="9498" w:type="dxa"/>
            <w:shd w:val="clear" w:color="auto" w:fill="FFFFFF"/>
            <w:tcMar>
              <w:top w:w="0" w:type="dxa"/>
              <w:left w:w="75" w:type="dxa"/>
              <w:bottom w:w="0" w:type="dxa"/>
              <w:right w:w="75" w:type="dxa"/>
            </w:tcMar>
            <w:hideMark/>
          </w:tcPr>
          <w:p w14:paraId="2D73E31E" w14:textId="77777777" w:rsidR="000A3305" w:rsidRPr="00386AED" w:rsidRDefault="000A3305" w:rsidP="00AF153B">
            <w:pPr>
              <w:ind w:firstLine="300"/>
              <w:jc w:val="center"/>
              <w:rPr>
                <w:rFonts w:asciiTheme="minorHAnsi" w:eastAsia="Times New Roman" w:hAnsiTheme="minorHAnsi" w:cstheme="minorHAnsi"/>
                <w:color w:val="000000"/>
                <w:sz w:val="21"/>
                <w:szCs w:val="21"/>
              </w:rPr>
            </w:pPr>
            <w:r w:rsidRPr="00386AED">
              <w:rPr>
                <w:rFonts w:asciiTheme="minorHAnsi" w:eastAsia="Times New Roman" w:hAnsiTheme="minorHAnsi" w:cstheme="minorHAnsi"/>
                <w:i/>
                <w:iCs/>
                <w:color w:val="000000"/>
                <w:sz w:val="21"/>
                <w:szCs w:val="21"/>
              </w:rPr>
              <w:t>« Section 2</w:t>
            </w:r>
          </w:p>
        </w:tc>
      </w:tr>
      <w:tr w:rsidR="000A3305" w:rsidRPr="00386AED" w14:paraId="1FF43710" w14:textId="77777777" w:rsidTr="000A3305">
        <w:tc>
          <w:tcPr>
            <w:tcW w:w="9498" w:type="dxa"/>
            <w:shd w:val="clear" w:color="auto" w:fill="FFFFFF"/>
            <w:tcMar>
              <w:top w:w="0" w:type="dxa"/>
              <w:left w:w="75" w:type="dxa"/>
              <w:bottom w:w="0" w:type="dxa"/>
              <w:right w:w="75" w:type="dxa"/>
            </w:tcMar>
            <w:hideMark/>
          </w:tcPr>
          <w:p w14:paraId="5111A5B2" w14:textId="77777777" w:rsidR="000A3305" w:rsidRPr="00386AED" w:rsidRDefault="000A3305" w:rsidP="00AF153B">
            <w:pPr>
              <w:ind w:firstLine="300"/>
              <w:jc w:val="center"/>
              <w:rPr>
                <w:rFonts w:asciiTheme="minorHAnsi" w:eastAsia="Times New Roman" w:hAnsiTheme="minorHAnsi" w:cstheme="minorHAnsi"/>
                <w:color w:val="000000"/>
                <w:sz w:val="21"/>
                <w:szCs w:val="21"/>
              </w:rPr>
            </w:pPr>
            <w:r w:rsidRPr="00386AED">
              <w:rPr>
                <w:rFonts w:asciiTheme="minorHAnsi" w:eastAsia="Times New Roman" w:hAnsiTheme="minorHAnsi" w:cstheme="minorHAnsi"/>
                <w:b/>
                <w:bCs/>
                <w:i/>
                <w:iCs/>
                <w:color w:val="000000"/>
                <w:sz w:val="21"/>
                <w:szCs w:val="21"/>
              </w:rPr>
              <w:t>« Gouvernance du réseau pour l’emploi</w:t>
            </w:r>
          </w:p>
        </w:tc>
      </w:tr>
      <w:tr w:rsidR="000A3305" w:rsidRPr="00386AED" w14:paraId="54115593" w14:textId="77777777" w:rsidTr="000A3305">
        <w:tc>
          <w:tcPr>
            <w:tcW w:w="9498" w:type="dxa"/>
            <w:shd w:val="clear" w:color="auto" w:fill="FFFFFF"/>
            <w:tcMar>
              <w:top w:w="0" w:type="dxa"/>
              <w:left w:w="75" w:type="dxa"/>
              <w:bottom w:w="0" w:type="dxa"/>
              <w:right w:w="75" w:type="dxa"/>
            </w:tcMar>
            <w:hideMark/>
          </w:tcPr>
          <w:p w14:paraId="58C974A2"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p>
          <w:p w14:paraId="2F92596D" w14:textId="78D93352"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w:t>
            </w:r>
          </w:p>
          <w:p w14:paraId="65D15989" w14:textId="49B25090"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w:t>
            </w:r>
            <w:r w:rsidRPr="00386AED">
              <w:rPr>
                <w:rFonts w:asciiTheme="minorHAnsi" w:eastAsia="Times New Roman" w:hAnsiTheme="minorHAnsi" w:cstheme="minorHAnsi"/>
                <w:i/>
                <w:iCs/>
                <w:color w:val="000000"/>
                <w:sz w:val="21"/>
                <w:szCs w:val="21"/>
                <w:highlight w:val="yellow"/>
              </w:rPr>
              <w:t>Art. L. 5311</w:t>
            </w:r>
            <w:r w:rsidRPr="00386AED">
              <w:rPr>
                <w:rFonts w:asciiTheme="minorHAnsi" w:eastAsia="Times New Roman" w:hAnsiTheme="minorHAnsi" w:cstheme="minorHAnsi"/>
                <w:i/>
                <w:iCs/>
                <w:color w:val="000000"/>
                <w:sz w:val="21"/>
                <w:szCs w:val="21"/>
                <w:highlight w:val="yellow"/>
              </w:rPr>
              <w:noBreakHyphen/>
              <w:t>10</w:t>
            </w:r>
            <w:r w:rsidRPr="00386AED">
              <w:rPr>
                <w:rFonts w:asciiTheme="minorHAnsi" w:eastAsia="Times New Roman" w:hAnsiTheme="minorHAnsi" w:cstheme="minorHAnsi"/>
                <w:color w:val="000000"/>
                <w:sz w:val="21"/>
                <w:szCs w:val="21"/>
                <w:highlight w:val="yellow"/>
              </w:rPr>
              <w:t>. – I. – Des comités territoriaux pour l’emploi sont institués :</w:t>
            </w:r>
          </w:p>
        </w:tc>
      </w:tr>
      <w:tr w:rsidR="000A3305" w:rsidRPr="00386AED" w14:paraId="30944D71" w14:textId="77777777" w:rsidTr="000A3305">
        <w:tc>
          <w:tcPr>
            <w:tcW w:w="9498" w:type="dxa"/>
            <w:shd w:val="clear" w:color="auto" w:fill="FFFFFF"/>
            <w:tcMar>
              <w:top w:w="0" w:type="dxa"/>
              <w:left w:w="75" w:type="dxa"/>
              <w:bottom w:w="0" w:type="dxa"/>
              <w:right w:w="75" w:type="dxa"/>
            </w:tcMar>
            <w:hideMark/>
          </w:tcPr>
          <w:p w14:paraId="380CB8BA"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1° Au niveau régional, au sein du comité régional de l’emploi, de la formation et de l’orientation professionnelles mentionné à l’article L. 6123</w:t>
            </w:r>
            <w:r w:rsidRPr="00386AED">
              <w:rPr>
                <w:rFonts w:asciiTheme="minorHAnsi" w:eastAsia="Times New Roman" w:hAnsiTheme="minorHAnsi" w:cstheme="minorHAnsi"/>
                <w:color w:val="000000"/>
                <w:sz w:val="21"/>
                <w:szCs w:val="21"/>
                <w:highlight w:val="yellow"/>
              </w:rPr>
              <w:noBreakHyphen/>
              <w:t>3, dans les conditions prévues au cinquième alinéa du même article L. 6123</w:t>
            </w:r>
            <w:r w:rsidRPr="00386AED">
              <w:rPr>
                <w:rFonts w:asciiTheme="minorHAnsi" w:eastAsia="Times New Roman" w:hAnsiTheme="minorHAnsi" w:cstheme="minorHAnsi"/>
                <w:color w:val="000000"/>
                <w:sz w:val="21"/>
                <w:szCs w:val="21"/>
                <w:highlight w:val="yellow"/>
              </w:rPr>
              <w:noBreakHyphen/>
              <w:t>3.</w:t>
            </w:r>
          </w:p>
        </w:tc>
      </w:tr>
      <w:tr w:rsidR="000A3305" w:rsidRPr="00386AED" w14:paraId="793A1F48" w14:textId="77777777" w:rsidTr="000A3305">
        <w:tc>
          <w:tcPr>
            <w:tcW w:w="9498" w:type="dxa"/>
            <w:shd w:val="clear" w:color="auto" w:fill="FFFFFF"/>
            <w:tcMar>
              <w:top w:w="0" w:type="dxa"/>
              <w:left w:w="75" w:type="dxa"/>
              <w:bottom w:w="0" w:type="dxa"/>
              <w:right w:w="75" w:type="dxa"/>
            </w:tcMar>
            <w:hideMark/>
          </w:tcPr>
          <w:p w14:paraId="446BAD0F"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Par dérogation au premier alinéa du présent 1°, sous réserve de l’accord du représentant de l’État dans la région et du président du conseil régional, le comité mentionné à l’article L. 6123</w:t>
            </w:r>
            <w:r w:rsidRPr="00386AED">
              <w:rPr>
                <w:rFonts w:asciiTheme="minorHAnsi" w:eastAsia="Times New Roman" w:hAnsiTheme="minorHAnsi" w:cstheme="minorHAnsi"/>
                <w:color w:val="000000"/>
                <w:sz w:val="21"/>
                <w:szCs w:val="21"/>
                <w:highlight w:val="yellow"/>
              </w:rPr>
              <w:noBreakHyphen/>
              <w:t>3 prend la dénomination de comité régional pour l’emploi. Il exerce l’ensemble des missions et des attributions mentionnées au premier alinéa du même article L. 6123</w:t>
            </w:r>
            <w:r w:rsidRPr="00386AED">
              <w:rPr>
                <w:rFonts w:asciiTheme="minorHAnsi" w:eastAsia="Times New Roman" w:hAnsiTheme="minorHAnsi" w:cstheme="minorHAnsi"/>
                <w:color w:val="000000"/>
                <w:sz w:val="21"/>
                <w:szCs w:val="21"/>
                <w:highlight w:val="yellow"/>
              </w:rPr>
              <w:noBreakHyphen/>
              <w:t>3 et au II du présent article ;</w:t>
            </w:r>
          </w:p>
        </w:tc>
      </w:tr>
      <w:tr w:rsidR="000A3305" w:rsidRPr="00386AED" w14:paraId="53B686DA" w14:textId="77777777" w:rsidTr="000A3305">
        <w:tc>
          <w:tcPr>
            <w:tcW w:w="9498" w:type="dxa"/>
            <w:shd w:val="clear" w:color="auto" w:fill="FFFFFF"/>
            <w:tcMar>
              <w:top w:w="0" w:type="dxa"/>
              <w:left w:w="75" w:type="dxa"/>
              <w:bottom w:w="0" w:type="dxa"/>
              <w:right w:w="75" w:type="dxa"/>
            </w:tcMar>
            <w:hideMark/>
          </w:tcPr>
          <w:p w14:paraId="45CF0CC2"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2° Au niveau départemental ;</w:t>
            </w:r>
          </w:p>
        </w:tc>
      </w:tr>
      <w:tr w:rsidR="000A3305" w:rsidRPr="00386AED" w14:paraId="3FD1A34B" w14:textId="77777777" w:rsidTr="000A3305">
        <w:tc>
          <w:tcPr>
            <w:tcW w:w="9498" w:type="dxa"/>
            <w:shd w:val="clear" w:color="auto" w:fill="FFFFFF"/>
            <w:tcMar>
              <w:top w:w="0" w:type="dxa"/>
              <w:left w:w="75" w:type="dxa"/>
              <w:bottom w:w="0" w:type="dxa"/>
              <w:right w:w="75" w:type="dxa"/>
            </w:tcMar>
            <w:hideMark/>
          </w:tcPr>
          <w:p w14:paraId="7B55DC61"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3° Au niveau local, dans les limites géographiques arrêtées par le représentant de l’État dans le département en fonction des caractéristiques de chaque territoire, après concertation avec le président du conseil régional et les présidents des conseils départementaux concernés. Le cas échéant, le représentant de l’État dans le département peut prendre en compte les propositions formulées par le comité mentionné au 1° du présent I ou par le comité mentionné au 2° du même I.</w:t>
            </w:r>
          </w:p>
          <w:p w14:paraId="1C6046AB"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p>
        </w:tc>
      </w:tr>
      <w:tr w:rsidR="000A3305" w:rsidRPr="00386AED" w14:paraId="59AC49D3" w14:textId="77777777" w:rsidTr="000A3305">
        <w:tc>
          <w:tcPr>
            <w:tcW w:w="9498" w:type="dxa"/>
            <w:shd w:val="clear" w:color="auto" w:fill="FFFFFF"/>
            <w:tcMar>
              <w:top w:w="0" w:type="dxa"/>
              <w:left w:w="75" w:type="dxa"/>
              <w:bottom w:w="0" w:type="dxa"/>
              <w:right w:w="75" w:type="dxa"/>
            </w:tcMar>
            <w:hideMark/>
          </w:tcPr>
          <w:p w14:paraId="687257E6"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II. – Les comités mentionnés au I ont pour missions et attributions :</w:t>
            </w:r>
          </w:p>
        </w:tc>
      </w:tr>
      <w:tr w:rsidR="000A3305" w:rsidRPr="00386AED" w14:paraId="35CEA41E" w14:textId="77777777" w:rsidTr="000A3305">
        <w:tc>
          <w:tcPr>
            <w:tcW w:w="9498" w:type="dxa"/>
            <w:shd w:val="clear" w:color="auto" w:fill="FFFFFF"/>
            <w:tcMar>
              <w:top w:w="0" w:type="dxa"/>
              <w:left w:w="75" w:type="dxa"/>
              <w:bottom w:w="0" w:type="dxa"/>
              <w:right w:w="75" w:type="dxa"/>
            </w:tcMar>
            <w:hideMark/>
          </w:tcPr>
          <w:p w14:paraId="4198FC98"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1° De piloter, de coordonner et d’adapter aux situations régionale, départementale et locale la mise en œuvre des orientations stratégiques arrêtées par le comité mentionné à l’article L. 5311</w:t>
            </w:r>
            <w:r w:rsidRPr="00386AED">
              <w:rPr>
                <w:rFonts w:asciiTheme="minorHAnsi" w:eastAsia="Times New Roman" w:hAnsiTheme="minorHAnsi" w:cstheme="minorHAnsi"/>
                <w:color w:val="000000"/>
                <w:sz w:val="21"/>
                <w:szCs w:val="21"/>
              </w:rPr>
              <w:noBreakHyphen/>
              <w:t>9 ;</w:t>
            </w:r>
          </w:p>
        </w:tc>
      </w:tr>
      <w:tr w:rsidR="000A3305" w:rsidRPr="00386AED" w14:paraId="570007C6" w14:textId="77777777" w:rsidTr="000A3305">
        <w:tc>
          <w:tcPr>
            <w:tcW w:w="9498" w:type="dxa"/>
            <w:shd w:val="clear" w:color="auto" w:fill="FFFFFF"/>
            <w:tcMar>
              <w:top w:w="0" w:type="dxa"/>
              <w:left w:w="75" w:type="dxa"/>
              <w:bottom w:w="0" w:type="dxa"/>
              <w:right w:w="75" w:type="dxa"/>
            </w:tcMar>
            <w:hideMark/>
          </w:tcPr>
          <w:p w14:paraId="537ADCA1"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2° De veiller à la mise en œuvre des actions prévues au I de l’article L. 5311</w:t>
            </w:r>
            <w:r w:rsidRPr="00386AED">
              <w:rPr>
                <w:rFonts w:asciiTheme="minorHAnsi" w:eastAsia="Times New Roman" w:hAnsiTheme="minorHAnsi" w:cstheme="minorHAnsi"/>
                <w:color w:val="000000"/>
                <w:sz w:val="21"/>
                <w:szCs w:val="21"/>
              </w:rPr>
              <w:noBreakHyphen/>
              <w:t>8.</w:t>
            </w:r>
          </w:p>
        </w:tc>
      </w:tr>
      <w:tr w:rsidR="000A3305" w:rsidRPr="00386AED" w14:paraId="0397BB19" w14:textId="77777777" w:rsidTr="000A3305">
        <w:tc>
          <w:tcPr>
            <w:tcW w:w="9498" w:type="dxa"/>
            <w:shd w:val="clear" w:color="auto" w:fill="FFFFFF"/>
            <w:tcMar>
              <w:top w:w="0" w:type="dxa"/>
              <w:left w:w="75" w:type="dxa"/>
              <w:bottom w:w="0" w:type="dxa"/>
              <w:right w:w="75" w:type="dxa"/>
            </w:tcMar>
            <w:hideMark/>
          </w:tcPr>
          <w:p w14:paraId="373727B3"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Le comité départemental peut faire procéder à des audits des opérateurs du réseau pour l’emploi mentionnés aux 2° et 3° du II de l’article L. 5311</w:t>
            </w:r>
            <w:r w:rsidRPr="00386AED">
              <w:rPr>
                <w:rFonts w:asciiTheme="minorHAnsi" w:eastAsia="Times New Roman" w:hAnsiTheme="minorHAnsi" w:cstheme="minorHAnsi"/>
                <w:color w:val="000000"/>
                <w:sz w:val="21"/>
                <w:szCs w:val="21"/>
              </w:rPr>
              <w:noBreakHyphen/>
              <w:t>7, afin notamment de s’assurer du respect des missions qui leur sont confiées en application du I de l’article L. 5311</w:t>
            </w:r>
            <w:r w:rsidRPr="00386AED">
              <w:rPr>
                <w:rFonts w:asciiTheme="minorHAnsi" w:eastAsia="Times New Roman" w:hAnsiTheme="minorHAnsi" w:cstheme="minorHAnsi"/>
                <w:color w:val="000000"/>
                <w:sz w:val="21"/>
                <w:szCs w:val="21"/>
              </w:rPr>
              <w:noBreakHyphen/>
              <w:t>8 et de la qualité de l’offre de services. Il peut faire procéder à de tels audits des organismes délégataires des collectivités territoriales ou de leurs groupements mettant en œuvre les missions du réseau pour l’emploi, sous réserve de l’accord de la collectivité concernée ou du groupement concerné sur le principe et les modalités de l’audit. Lorsqu’un comité mentionné au 3° du I du présent article constate des manquements, il peut saisir le comité départemental en vue de la réalisation d’un audit ;</w:t>
            </w:r>
          </w:p>
        </w:tc>
      </w:tr>
      <w:tr w:rsidR="000A3305" w:rsidRPr="00386AED" w14:paraId="60C920D4" w14:textId="77777777" w:rsidTr="000A3305">
        <w:tc>
          <w:tcPr>
            <w:tcW w:w="9498" w:type="dxa"/>
            <w:shd w:val="clear" w:color="auto" w:fill="FFFFFF"/>
            <w:tcMar>
              <w:top w:w="0" w:type="dxa"/>
              <w:left w:w="75" w:type="dxa"/>
              <w:bottom w:w="0" w:type="dxa"/>
              <w:right w:w="75" w:type="dxa"/>
            </w:tcMar>
            <w:hideMark/>
          </w:tcPr>
          <w:p w14:paraId="6EF1557E"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3° De participer au suivi de l’exécution des conventions conclues entre l’État et les régions en application du II de l’article L. 6122</w:t>
            </w:r>
            <w:r w:rsidRPr="00386AED">
              <w:rPr>
                <w:rFonts w:asciiTheme="minorHAnsi" w:eastAsia="Times New Roman" w:hAnsiTheme="minorHAnsi" w:cstheme="minorHAnsi"/>
                <w:color w:val="000000"/>
                <w:sz w:val="21"/>
                <w:szCs w:val="21"/>
              </w:rPr>
              <w:noBreakHyphen/>
              <w:t>1 ou de toute convention conclue entre l’État et les départements dans le champ des missions du réseau pour l’emploi. Les comités compétents peuvent être associés par les parties, selon des modalités définies par ces dernières, à la préparation de ces conventions ;</w:t>
            </w:r>
          </w:p>
        </w:tc>
      </w:tr>
      <w:tr w:rsidR="000A3305" w:rsidRPr="00386AED" w14:paraId="6FA686A8" w14:textId="77777777" w:rsidTr="000A3305">
        <w:tc>
          <w:tcPr>
            <w:tcW w:w="9498" w:type="dxa"/>
            <w:shd w:val="clear" w:color="auto" w:fill="FFFFFF"/>
            <w:tcMar>
              <w:top w:w="0" w:type="dxa"/>
              <w:left w:w="75" w:type="dxa"/>
              <w:bottom w:w="0" w:type="dxa"/>
              <w:right w:w="75" w:type="dxa"/>
            </w:tcMar>
            <w:hideMark/>
          </w:tcPr>
          <w:p w14:paraId="1EFD4A9F"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4° De réunir des conférences de financeurs pour l’insertion sociale et professionnelle afin de recenser les ressources mobilisables, les conditions de mobilisation et d’adaptation de ces ressources en fonction des résultats constatés et des priorités établies en matière de retour à l’emploi, dans le respect des compétences de chaque financeur.</w:t>
            </w:r>
          </w:p>
        </w:tc>
      </w:tr>
      <w:tr w:rsidR="000A3305" w:rsidRPr="00386AED" w14:paraId="1F18B5B7" w14:textId="77777777" w:rsidTr="000A3305">
        <w:tc>
          <w:tcPr>
            <w:tcW w:w="9498" w:type="dxa"/>
            <w:shd w:val="clear" w:color="auto" w:fill="FFFFFF"/>
            <w:tcMar>
              <w:top w:w="0" w:type="dxa"/>
              <w:left w:w="75" w:type="dxa"/>
              <w:bottom w:w="0" w:type="dxa"/>
              <w:right w:w="75" w:type="dxa"/>
            </w:tcMar>
            <w:hideMark/>
          </w:tcPr>
          <w:p w14:paraId="6288BDDC"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III. – Les comités mentionnés au I du présent article sont présidés conjointement par le représentant de l’État dans le ressort territorial concerné et :</w:t>
            </w:r>
          </w:p>
        </w:tc>
      </w:tr>
      <w:tr w:rsidR="000A3305" w:rsidRPr="00386AED" w14:paraId="7FE15F98" w14:textId="77777777" w:rsidTr="000A3305">
        <w:tc>
          <w:tcPr>
            <w:tcW w:w="9498" w:type="dxa"/>
            <w:shd w:val="clear" w:color="auto" w:fill="FFFFFF"/>
            <w:tcMar>
              <w:top w:w="0" w:type="dxa"/>
              <w:left w:w="75" w:type="dxa"/>
              <w:bottom w:w="0" w:type="dxa"/>
              <w:right w:w="75" w:type="dxa"/>
            </w:tcMar>
            <w:hideMark/>
          </w:tcPr>
          <w:p w14:paraId="11FFFE2E"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1° Au niveau régional, par le président du conseil régional ou son représentant ;</w:t>
            </w:r>
          </w:p>
        </w:tc>
      </w:tr>
      <w:tr w:rsidR="000A3305" w:rsidRPr="00386AED" w14:paraId="57C8D113" w14:textId="77777777" w:rsidTr="000A3305">
        <w:tc>
          <w:tcPr>
            <w:tcW w:w="9498" w:type="dxa"/>
            <w:shd w:val="clear" w:color="auto" w:fill="FFFFFF"/>
            <w:tcMar>
              <w:top w:w="0" w:type="dxa"/>
              <w:left w:w="75" w:type="dxa"/>
              <w:bottom w:w="0" w:type="dxa"/>
              <w:right w:w="75" w:type="dxa"/>
            </w:tcMar>
            <w:hideMark/>
          </w:tcPr>
          <w:p w14:paraId="041D3778"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2° Au niveau départemental, par le président du conseil départemental ou son représentant ;</w:t>
            </w:r>
          </w:p>
        </w:tc>
      </w:tr>
      <w:tr w:rsidR="000A3305" w:rsidRPr="00386AED" w14:paraId="0D478E2F" w14:textId="77777777" w:rsidTr="000A3305">
        <w:tc>
          <w:tcPr>
            <w:tcW w:w="9498" w:type="dxa"/>
            <w:shd w:val="clear" w:color="auto" w:fill="FFFFFF"/>
            <w:tcMar>
              <w:top w:w="0" w:type="dxa"/>
              <w:left w:w="75" w:type="dxa"/>
              <w:bottom w:w="0" w:type="dxa"/>
              <w:right w:w="75" w:type="dxa"/>
            </w:tcMar>
            <w:hideMark/>
          </w:tcPr>
          <w:p w14:paraId="4E09A057" w14:textId="77777777" w:rsidR="000A3305" w:rsidRPr="00386AED" w:rsidRDefault="000A3305" w:rsidP="00AF153B">
            <w:pPr>
              <w:ind w:firstLine="300"/>
              <w:jc w:val="both"/>
              <w:rPr>
                <w:rFonts w:asciiTheme="minorHAnsi" w:eastAsia="Times New Roman" w:hAnsiTheme="minorHAnsi" w:cstheme="minorHAnsi"/>
                <w:color w:val="000000"/>
                <w:sz w:val="21"/>
                <w:szCs w:val="21"/>
                <w:highlight w:val="yellow"/>
              </w:rPr>
            </w:pPr>
            <w:r w:rsidRPr="00386AED">
              <w:rPr>
                <w:rFonts w:asciiTheme="minorHAnsi" w:eastAsia="Times New Roman" w:hAnsiTheme="minorHAnsi" w:cstheme="minorHAnsi"/>
                <w:color w:val="000000"/>
                <w:sz w:val="21"/>
                <w:szCs w:val="21"/>
                <w:highlight w:val="yellow"/>
              </w:rPr>
              <w:t>« 3° Au niveau local, par un ou plusieurs représentants de collectivités territoriales ou de groupements de collectivités territoriales, désignés par le représentant de l’État dans le département, après avis des représentants des collectivités territoriales membres du comité local.</w:t>
            </w:r>
          </w:p>
        </w:tc>
      </w:tr>
      <w:tr w:rsidR="000A3305" w:rsidRPr="00386AED" w14:paraId="41EA7728" w14:textId="77777777" w:rsidTr="000A3305">
        <w:tc>
          <w:tcPr>
            <w:tcW w:w="9498" w:type="dxa"/>
            <w:shd w:val="clear" w:color="auto" w:fill="FFFFFF"/>
            <w:tcMar>
              <w:top w:w="0" w:type="dxa"/>
              <w:left w:w="75" w:type="dxa"/>
              <w:bottom w:w="0" w:type="dxa"/>
              <w:right w:w="75" w:type="dxa"/>
            </w:tcMar>
            <w:hideMark/>
          </w:tcPr>
          <w:p w14:paraId="0D264BF0" w14:textId="77777777" w:rsidR="000A3305" w:rsidRPr="00386AED" w:rsidRDefault="000A3305" w:rsidP="00AF153B">
            <w:pPr>
              <w:ind w:firstLine="300"/>
              <w:jc w:val="both"/>
              <w:rPr>
                <w:rFonts w:asciiTheme="minorHAnsi" w:eastAsia="Times New Roman" w:hAnsiTheme="minorHAnsi" w:cstheme="minorHAnsi"/>
                <w:color w:val="000000"/>
                <w:sz w:val="21"/>
                <w:szCs w:val="21"/>
              </w:rPr>
            </w:pPr>
            <w:r w:rsidRPr="00386AED">
              <w:rPr>
                <w:rFonts w:asciiTheme="minorHAnsi" w:eastAsia="Times New Roman" w:hAnsiTheme="minorHAnsi" w:cstheme="minorHAnsi"/>
                <w:color w:val="000000"/>
                <w:sz w:val="21"/>
                <w:szCs w:val="21"/>
              </w:rPr>
              <w:t>« IV. – </w:t>
            </w:r>
            <w:r w:rsidRPr="00386AED">
              <w:rPr>
                <w:rFonts w:asciiTheme="minorHAnsi" w:eastAsia="Times New Roman" w:hAnsiTheme="minorHAnsi" w:cstheme="minorHAnsi"/>
                <w:i/>
                <w:iCs/>
                <w:color w:val="000000"/>
                <w:sz w:val="21"/>
                <w:szCs w:val="21"/>
              </w:rPr>
              <w:t>(Supprimé)</w:t>
            </w:r>
          </w:p>
        </w:tc>
      </w:tr>
    </w:tbl>
    <w:p w14:paraId="0C5B967B" w14:textId="037F8167" w:rsidR="0092760A" w:rsidRPr="00386AED" w:rsidRDefault="0092760A">
      <w:pPr>
        <w:pStyle w:val="NormalWeb"/>
        <w:spacing w:before="0" w:beforeAutospacing="0" w:after="0" w:afterAutospacing="0"/>
        <w:rPr>
          <w:rFonts w:asciiTheme="minorHAnsi" w:hAnsiTheme="minorHAnsi" w:cstheme="minorHAnsi"/>
          <w:sz w:val="22"/>
          <w:szCs w:val="22"/>
        </w:rPr>
      </w:pPr>
    </w:p>
    <w:sectPr w:rsidR="0092760A" w:rsidRPr="00386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0B1F62"/>
    <w:multiLevelType w:val="hybridMultilevel"/>
    <w:tmpl w:val="C9CA0744"/>
    <w:lvl w:ilvl="0" w:tplc="78DADDCE">
      <w:start w:val="3"/>
      <w:numFmt w:val="bullet"/>
      <w:lvlText w:val="-"/>
      <w:lvlJc w:val="left"/>
      <w:pPr>
        <w:ind w:left="720" w:hanging="360"/>
      </w:pPr>
      <w:rPr>
        <w:rFonts w:ascii="Calibri Light" w:eastAsiaTheme="minorEastAsia"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727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0A"/>
    <w:rsid w:val="000541DB"/>
    <w:rsid w:val="00064EB4"/>
    <w:rsid w:val="00081366"/>
    <w:rsid w:val="00093F03"/>
    <w:rsid w:val="000A3305"/>
    <w:rsid w:val="000B76D0"/>
    <w:rsid w:val="000E79CD"/>
    <w:rsid w:val="00112F25"/>
    <w:rsid w:val="0012447C"/>
    <w:rsid w:val="00146033"/>
    <w:rsid w:val="00150510"/>
    <w:rsid w:val="0016212A"/>
    <w:rsid w:val="00184B0A"/>
    <w:rsid w:val="001943C7"/>
    <w:rsid w:val="001A3822"/>
    <w:rsid w:val="001F21FC"/>
    <w:rsid w:val="00205FB3"/>
    <w:rsid w:val="00235F97"/>
    <w:rsid w:val="0026066C"/>
    <w:rsid w:val="002E1B57"/>
    <w:rsid w:val="002F3725"/>
    <w:rsid w:val="002F78E9"/>
    <w:rsid w:val="00305B99"/>
    <w:rsid w:val="00310B24"/>
    <w:rsid w:val="003265A1"/>
    <w:rsid w:val="00327624"/>
    <w:rsid w:val="00337C8E"/>
    <w:rsid w:val="00382F77"/>
    <w:rsid w:val="003865A1"/>
    <w:rsid w:val="00386AED"/>
    <w:rsid w:val="003D4D73"/>
    <w:rsid w:val="00445788"/>
    <w:rsid w:val="00477DEA"/>
    <w:rsid w:val="00483BCC"/>
    <w:rsid w:val="00484672"/>
    <w:rsid w:val="00491D92"/>
    <w:rsid w:val="004C7341"/>
    <w:rsid w:val="004F7BAA"/>
    <w:rsid w:val="005214F8"/>
    <w:rsid w:val="00527B6B"/>
    <w:rsid w:val="005636B8"/>
    <w:rsid w:val="00590498"/>
    <w:rsid w:val="005C6A84"/>
    <w:rsid w:val="005E0A5C"/>
    <w:rsid w:val="006317DE"/>
    <w:rsid w:val="006638E1"/>
    <w:rsid w:val="00676ADC"/>
    <w:rsid w:val="006835FD"/>
    <w:rsid w:val="00686C36"/>
    <w:rsid w:val="00691E86"/>
    <w:rsid w:val="00693685"/>
    <w:rsid w:val="006F33E7"/>
    <w:rsid w:val="007079A3"/>
    <w:rsid w:val="00717B17"/>
    <w:rsid w:val="0072280D"/>
    <w:rsid w:val="00750E31"/>
    <w:rsid w:val="0077551A"/>
    <w:rsid w:val="00785652"/>
    <w:rsid w:val="007B10E4"/>
    <w:rsid w:val="007C4522"/>
    <w:rsid w:val="00833DB8"/>
    <w:rsid w:val="00853697"/>
    <w:rsid w:val="00866071"/>
    <w:rsid w:val="008B6658"/>
    <w:rsid w:val="008C5610"/>
    <w:rsid w:val="008C5D95"/>
    <w:rsid w:val="0091282E"/>
    <w:rsid w:val="0092760A"/>
    <w:rsid w:val="00975E59"/>
    <w:rsid w:val="00985F78"/>
    <w:rsid w:val="009A1FC3"/>
    <w:rsid w:val="009A7285"/>
    <w:rsid w:val="009D0A14"/>
    <w:rsid w:val="00A42CD4"/>
    <w:rsid w:val="00A42FDA"/>
    <w:rsid w:val="00A434C2"/>
    <w:rsid w:val="00A66F05"/>
    <w:rsid w:val="00A67014"/>
    <w:rsid w:val="00AB329D"/>
    <w:rsid w:val="00AE3EE4"/>
    <w:rsid w:val="00AF153B"/>
    <w:rsid w:val="00B0311B"/>
    <w:rsid w:val="00B03F3C"/>
    <w:rsid w:val="00B33059"/>
    <w:rsid w:val="00B7304D"/>
    <w:rsid w:val="00B76F22"/>
    <w:rsid w:val="00B87B09"/>
    <w:rsid w:val="00BB1D3C"/>
    <w:rsid w:val="00BD31C1"/>
    <w:rsid w:val="00C2695C"/>
    <w:rsid w:val="00C64A1A"/>
    <w:rsid w:val="00CC03B2"/>
    <w:rsid w:val="00CD1A1E"/>
    <w:rsid w:val="00CE4A23"/>
    <w:rsid w:val="00D551EE"/>
    <w:rsid w:val="00D56898"/>
    <w:rsid w:val="00D9569F"/>
    <w:rsid w:val="00DA3C99"/>
    <w:rsid w:val="00E41218"/>
    <w:rsid w:val="00E51B81"/>
    <w:rsid w:val="00E5583C"/>
    <w:rsid w:val="00E70E6B"/>
    <w:rsid w:val="00EA373A"/>
    <w:rsid w:val="00EB1FDB"/>
    <w:rsid w:val="00EC0853"/>
    <w:rsid w:val="00EC6163"/>
    <w:rsid w:val="00ED2DFD"/>
    <w:rsid w:val="00EE05CF"/>
    <w:rsid w:val="00EF1C2C"/>
    <w:rsid w:val="00EF616D"/>
    <w:rsid w:val="00F16FB9"/>
    <w:rsid w:val="00F3395D"/>
    <w:rsid w:val="00F94C66"/>
    <w:rsid w:val="00FC1F75"/>
    <w:rsid w:val="00FE2EE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03F7D"/>
  <w15:chartTrackingRefBased/>
  <w15:docId w15:val="{4FB53954-9D50-4D76-A843-9229AD8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146033"/>
    <w:rPr>
      <w:sz w:val="16"/>
      <w:szCs w:val="16"/>
    </w:rPr>
  </w:style>
  <w:style w:type="paragraph" w:styleId="CommentText">
    <w:name w:val="annotation text"/>
    <w:basedOn w:val="Normal"/>
    <w:link w:val="CommentTextChar"/>
    <w:uiPriority w:val="99"/>
    <w:unhideWhenUsed/>
    <w:rsid w:val="00146033"/>
    <w:rPr>
      <w:sz w:val="20"/>
      <w:szCs w:val="20"/>
    </w:rPr>
  </w:style>
  <w:style w:type="character" w:customStyle="1" w:styleId="CommentTextChar">
    <w:name w:val="Comment Text Char"/>
    <w:basedOn w:val="DefaultParagraphFont"/>
    <w:link w:val="CommentText"/>
    <w:uiPriority w:val="99"/>
    <w:rsid w:val="00146033"/>
    <w:rPr>
      <w:rFonts w:eastAsiaTheme="minorEastAsia"/>
    </w:rPr>
  </w:style>
  <w:style w:type="paragraph" w:styleId="CommentSubject">
    <w:name w:val="annotation subject"/>
    <w:basedOn w:val="CommentText"/>
    <w:next w:val="CommentText"/>
    <w:link w:val="CommentSubjectChar"/>
    <w:uiPriority w:val="99"/>
    <w:semiHidden/>
    <w:unhideWhenUsed/>
    <w:rsid w:val="00146033"/>
    <w:rPr>
      <w:b/>
      <w:bCs/>
    </w:rPr>
  </w:style>
  <w:style w:type="character" w:customStyle="1" w:styleId="CommentSubjectChar">
    <w:name w:val="Comment Subject Char"/>
    <w:basedOn w:val="CommentTextChar"/>
    <w:link w:val="CommentSubject"/>
    <w:uiPriority w:val="99"/>
    <w:semiHidden/>
    <w:rsid w:val="00146033"/>
    <w:rPr>
      <w:rFonts w:eastAsiaTheme="minorEastAsia"/>
      <w:b/>
      <w:bCs/>
    </w:rPr>
  </w:style>
  <w:style w:type="paragraph" w:customStyle="1" w:styleId="tcnumtitre">
    <w:name w:val="tcnumtitre"/>
    <w:basedOn w:val="Normal"/>
    <w:rsid w:val="00AF153B"/>
    <w:pPr>
      <w:spacing w:before="100" w:beforeAutospacing="1" w:after="100" w:afterAutospacing="1"/>
    </w:pPr>
    <w:rPr>
      <w:rFonts w:eastAsia="Times New Roman"/>
    </w:rPr>
  </w:style>
  <w:style w:type="paragraph" w:customStyle="1" w:styleId="tcinttitre">
    <w:name w:val="tcinttitre"/>
    <w:basedOn w:val="Normal"/>
    <w:rsid w:val="00AF153B"/>
    <w:pPr>
      <w:spacing w:before="100" w:beforeAutospacing="1" w:after="100" w:afterAutospacing="1"/>
    </w:pPr>
    <w:rPr>
      <w:rFonts w:eastAsia="Times New Roman"/>
    </w:rPr>
  </w:style>
  <w:style w:type="paragraph" w:customStyle="1" w:styleId="tcnumarticle">
    <w:name w:val="tcnumarticle"/>
    <w:basedOn w:val="Normal"/>
    <w:rsid w:val="00AF153B"/>
    <w:pPr>
      <w:spacing w:before="100" w:beforeAutospacing="1" w:after="100" w:afterAutospacing="1"/>
    </w:pPr>
    <w:rPr>
      <w:rFonts w:eastAsia="Times New Roman"/>
    </w:rPr>
  </w:style>
  <w:style w:type="paragraph" w:customStyle="1" w:styleId="tctexte">
    <w:name w:val="tctexte"/>
    <w:basedOn w:val="Normal"/>
    <w:rsid w:val="00AF153B"/>
    <w:pPr>
      <w:spacing w:before="100" w:beforeAutospacing="1" w:after="100" w:afterAutospacing="1"/>
    </w:pPr>
    <w:rPr>
      <w:rFonts w:eastAsia="Times New Roman"/>
    </w:rPr>
  </w:style>
  <w:style w:type="character" w:customStyle="1" w:styleId="exposant">
    <w:name w:val="exposant"/>
    <w:basedOn w:val="DefaultParagraphFont"/>
    <w:rsid w:val="00AF153B"/>
  </w:style>
  <w:style w:type="table" w:styleId="TableGrid">
    <w:name w:val="Table Grid"/>
    <w:basedOn w:val="TableNormal"/>
    <w:uiPriority w:val="39"/>
    <w:rsid w:val="005C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A1FC3"/>
    <w:pPr>
      <w:spacing w:before="100" w:beforeAutospacing="1" w:after="100" w:afterAutospacing="1"/>
    </w:pPr>
    <w:rPr>
      <w:rFonts w:eastAsia="Times New Roman"/>
    </w:rPr>
  </w:style>
  <w:style w:type="character" w:customStyle="1" w:styleId="cf01">
    <w:name w:val="cf01"/>
    <w:basedOn w:val="DefaultParagraphFont"/>
    <w:rsid w:val="009A1F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97549">
      <w:marLeft w:val="0"/>
      <w:marRight w:val="0"/>
      <w:marTop w:val="0"/>
      <w:marBottom w:val="0"/>
      <w:divBdr>
        <w:top w:val="none" w:sz="0" w:space="0" w:color="auto"/>
        <w:left w:val="none" w:sz="0" w:space="0" w:color="auto"/>
        <w:bottom w:val="none" w:sz="0" w:space="0" w:color="auto"/>
        <w:right w:val="none" w:sz="0" w:space="0" w:color="auto"/>
      </w:divBdr>
    </w:div>
    <w:div w:id="480582575">
      <w:bodyDiv w:val="1"/>
      <w:marLeft w:val="0"/>
      <w:marRight w:val="0"/>
      <w:marTop w:val="0"/>
      <w:marBottom w:val="0"/>
      <w:divBdr>
        <w:top w:val="none" w:sz="0" w:space="0" w:color="auto"/>
        <w:left w:val="none" w:sz="0" w:space="0" w:color="auto"/>
        <w:bottom w:val="none" w:sz="0" w:space="0" w:color="auto"/>
        <w:right w:val="none" w:sz="0" w:space="0" w:color="auto"/>
      </w:divBdr>
    </w:div>
    <w:div w:id="602227395">
      <w:bodyDiv w:val="1"/>
      <w:marLeft w:val="0"/>
      <w:marRight w:val="0"/>
      <w:marTop w:val="0"/>
      <w:marBottom w:val="0"/>
      <w:divBdr>
        <w:top w:val="none" w:sz="0" w:space="0" w:color="auto"/>
        <w:left w:val="none" w:sz="0" w:space="0" w:color="auto"/>
        <w:bottom w:val="none" w:sz="0" w:space="0" w:color="auto"/>
        <w:right w:val="none" w:sz="0" w:space="0" w:color="auto"/>
      </w:divBdr>
      <w:divsChild>
        <w:div w:id="7145934">
          <w:marLeft w:val="0"/>
          <w:marRight w:val="0"/>
          <w:marTop w:val="0"/>
          <w:marBottom w:val="0"/>
          <w:divBdr>
            <w:top w:val="none" w:sz="0" w:space="0" w:color="auto"/>
            <w:left w:val="none" w:sz="0" w:space="0" w:color="auto"/>
            <w:bottom w:val="none" w:sz="0" w:space="0" w:color="auto"/>
            <w:right w:val="none" w:sz="0" w:space="0" w:color="auto"/>
          </w:divBdr>
        </w:div>
        <w:div w:id="19744958">
          <w:marLeft w:val="0"/>
          <w:marRight w:val="0"/>
          <w:marTop w:val="0"/>
          <w:marBottom w:val="0"/>
          <w:divBdr>
            <w:top w:val="none" w:sz="0" w:space="0" w:color="auto"/>
            <w:left w:val="none" w:sz="0" w:space="0" w:color="auto"/>
            <w:bottom w:val="none" w:sz="0" w:space="0" w:color="auto"/>
            <w:right w:val="none" w:sz="0" w:space="0" w:color="auto"/>
          </w:divBdr>
        </w:div>
        <w:div w:id="28384369">
          <w:marLeft w:val="0"/>
          <w:marRight w:val="0"/>
          <w:marTop w:val="0"/>
          <w:marBottom w:val="0"/>
          <w:divBdr>
            <w:top w:val="none" w:sz="0" w:space="0" w:color="auto"/>
            <w:left w:val="none" w:sz="0" w:space="0" w:color="auto"/>
            <w:bottom w:val="none" w:sz="0" w:space="0" w:color="auto"/>
            <w:right w:val="none" w:sz="0" w:space="0" w:color="auto"/>
          </w:divBdr>
        </w:div>
        <w:div w:id="34164563">
          <w:marLeft w:val="0"/>
          <w:marRight w:val="0"/>
          <w:marTop w:val="0"/>
          <w:marBottom w:val="0"/>
          <w:divBdr>
            <w:top w:val="none" w:sz="0" w:space="0" w:color="auto"/>
            <w:left w:val="none" w:sz="0" w:space="0" w:color="auto"/>
            <w:bottom w:val="none" w:sz="0" w:space="0" w:color="auto"/>
            <w:right w:val="none" w:sz="0" w:space="0" w:color="auto"/>
          </w:divBdr>
        </w:div>
        <w:div w:id="38942761">
          <w:marLeft w:val="0"/>
          <w:marRight w:val="0"/>
          <w:marTop w:val="0"/>
          <w:marBottom w:val="0"/>
          <w:divBdr>
            <w:top w:val="none" w:sz="0" w:space="0" w:color="auto"/>
            <w:left w:val="none" w:sz="0" w:space="0" w:color="auto"/>
            <w:bottom w:val="none" w:sz="0" w:space="0" w:color="auto"/>
            <w:right w:val="none" w:sz="0" w:space="0" w:color="auto"/>
          </w:divBdr>
        </w:div>
        <w:div w:id="56782184">
          <w:marLeft w:val="0"/>
          <w:marRight w:val="0"/>
          <w:marTop w:val="0"/>
          <w:marBottom w:val="0"/>
          <w:divBdr>
            <w:top w:val="none" w:sz="0" w:space="0" w:color="auto"/>
            <w:left w:val="none" w:sz="0" w:space="0" w:color="auto"/>
            <w:bottom w:val="none" w:sz="0" w:space="0" w:color="auto"/>
            <w:right w:val="none" w:sz="0" w:space="0" w:color="auto"/>
          </w:divBdr>
        </w:div>
        <w:div w:id="60831646">
          <w:marLeft w:val="0"/>
          <w:marRight w:val="0"/>
          <w:marTop w:val="0"/>
          <w:marBottom w:val="0"/>
          <w:divBdr>
            <w:top w:val="none" w:sz="0" w:space="0" w:color="auto"/>
            <w:left w:val="none" w:sz="0" w:space="0" w:color="auto"/>
            <w:bottom w:val="none" w:sz="0" w:space="0" w:color="auto"/>
            <w:right w:val="none" w:sz="0" w:space="0" w:color="auto"/>
          </w:divBdr>
        </w:div>
        <w:div w:id="80295271">
          <w:marLeft w:val="0"/>
          <w:marRight w:val="0"/>
          <w:marTop w:val="0"/>
          <w:marBottom w:val="0"/>
          <w:divBdr>
            <w:top w:val="none" w:sz="0" w:space="0" w:color="auto"/>
            <w:left w:val="none" w:sz="0" w:space="0" w:color="auto"/>
            <w:bottom w:val="none" w:sz="0" w:space="0" w:color="auto"/>
            <w:right w:val="none" w:sz="0" w:space="0" w:color="auto"/>
          </w:divBdr>
        </w:div>
        <w:div w:id="89931707">
          <w:marLeft w:val="0"/>
          <w:marRight w:val="0"/>
          <w:marTop w:val="0"/>
          <w:marBottom w:val="0"/>
          <w:divBdr>
            <w:top w:val="none" w:sz="0" w:space="0" w:color="auto"/>
            <w:left w:val="none" w:sz="0" w:space="0" w:color="auto"/>
            <w:bottom w:val="none" w:sz="0" w:space="0" w:color="auto"/>
            <w:right w:val="none" w:sz="0" w:space="0" w:color="auto"/>
          </w:divBdr>
        </w:div>
        <w:div w:id="90132258">
          <w:marLeft w:val="0"/>
          <w:marRight w:val="0"/>
          <w:marTop w:val="0"/>
          <w:marBottom w:val="0"/>
          <w:divBdr>
            <w:top w:val="none" w:sz="0" w:space="0" w:color="auto"/>
            <w:left w:val="none" w:sz="0" w:space="0" w:color="auto"/>
            <w:bottom w:val="none" w:sz="0" w:space="0" w:color="auto"/>
            <w:right w:val="none" w:sz="0" w:space="0" w:color="auto"/>
          </w:divBdr>
        </w:div>
        <w:div w:id="90316802">
          <w:marLeft w:val="0"/>
          <w:marRight w:val="0"/>
          <w:marTop w:val="0"/>
          <w:marBottom w:val="0"/>
          <w:divBdr>
            <w:top w:val="none" w:sz="0" w:space="0" w:color="auto"/>
            <w:left w:val="none" w:sz="0" w:space="0" w:color="auto"/>
            <w:bottom w:val="none" w:sz="0" w:space="0" w:color="auto"/>
            <w:right w:val="none" w:sz="0" w:space="0" w:color="auto"/>
          </w:divBdr>
        </w:div>
        <w:div w:id="109785850">
          <w:marLeft w:val="0"/>
          <w:marRight w:val="0"/>
          <w:marTop w:val="0"/>
          <w:marBottom w:val="0"/>
          <w:divBdr>
            <w:top w:val="none" w:sz="0" w:space="0" w:color="auto"/>
            <w:left w:val="none" w:sz="0" w:space="0" w:color="auto"/>
            <w:bottom w:val="none" w:sz="0" w:space="0" w:color="auto"/>
            <w:right w:val="none" w:sz="0" w:space="0" w:color="auto"/>
          </w:divBdr>
        </w:div>
        <w:div w:id="117729228">
          <w:marLeft w:val="0"/>
          <w:marRight w:val="0"/>
          <w:marTop w:val="0"/>
          <w:marBottom w:val="0"/>
          <w:divBdr>
            <w:top w:val="none" w:sz="0" w:space="0" w:color="auto"/>
            <w:left w:val="none" w:sz="0" w:space="0" w:color="auto"/>
            <w:bottom w:val="none" w:sz="0" w:space="0" w:color="auto"/>
            <w:right w:val="none" w:sz="0" w:space="0" w:color="auto"/>
          </w:divBdr>
        </w:div>
        <w:div w:id="143205502">
          <w:marLeft w:val="0"/>
          <w:marRight w:val="0"/>
          <w:marTop w:val="0"/>
          <w:marBottom w:val="0"/>
          <w:divBdr>
            <w:top w:val="none" w:sz="0" w:space="0" w:color="auto"/>
            <w:left w:val="none" w:sz="0" w:space="0" w:color="auto"/>
            <w:bottom w:val="none" w:sz="0" w:space="0" w:color="auto"/>
            <w:right w:val="none" w:sz="0" w:space="0" w:color="auto"/>
          </w:divBdr>
        </w:div>
        <w:div w:id="159585157">
          <w:marLeft w:val="0"/>
          <w:marRight w:val="0"/>
          <w:marTop w:val="0"/>
          <w:marBottom w:val="0"/>
          <w:divBdr>
            <w:top w:val="none" w:sz="0" w:space="0" w:color="auto"/>
            <w:left w:val="none" w:sz="0" w:space="0" w:color="auto"/>
            <w:bottom w:val="none" w:sz="0" w:space="0" w:color="auto"/>
            <w:right w:val="none" w:sz="0" w:space="0" w:color="auto"/>
          </w:divBdr>
        </w:div>
        <w:div w:id="224728888">
          <w:marLeft w:val="0"/>
          <w:marRight w:val="0"/>
          <w:marTop w:val="0"/>
          <w:marBottom w:val="0"/>
          <w:divBdr>
            <w:top w:val="none" w:sz="0" w:space="0" w:color="auto"/>
            <w:left w:val="none" w:sz="0" w:space="0" w:color="auto"/>
            <w:bottom w:val="none" w:sz="0" w:space="0" w:color="auto"/>
            <w:right w:val="none" w:sz="0" w:space="0" w:color="auto"/>
          </w:divBdr>
        </w:div>
        <w:div w:id="226766762">
          <w:marLeft w:val="0"/>
          <w:marRight w:val="0"/>
          <w:marTop w:val="0"/>
          <w:marBottom w:val="0"/>
          <w:divBdr>
            <w:top w:val="none" w:sz="0" w:space="0" w:color="auto"/>
            <w:left w:val="none" w:sz="0" w:space="0" w:color="auto"/>
            <w:bottom w:val="none" w:sz="0" w:space="0" w:color="auto"/>
            <w:right w:val="none" w:sz="0" w:space="0" w:color="auto"/>
          </w:divBdr>
        </w:div>
        <w:div w:id="264047506">
          <w:marLeft w:val="0"/>
          <w:marRight w:val="0"/>
          <w:marTop w:val="0"/>
          <w:marBottom w:val="0"/>
          <w:divBdr>
            <w:top w:val="none" w:sz="0" w:space="0" w:color="auto"/>
            <w:left w:val="none" w:sz="0" w:space="0" w:color="auto"/>
            <w:bottom w:val="none" w:sz="0" w:space="0" w:color="auto"/>
            <w:right w:val="none" w:sz="0" w:space="0" w:color="auto"/>
          </w:divBdr>
        </w:div>
        <w:div w:id="266888067">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301278117">
          <w:marLeft w:val="0"/>
          <w:marRight w:val="0"/>
          <w:marTop w:val="0"/>
          <w:marBottom w:val="0"/>
          <w:divBdr>
            <w:top w:val="none" w:sz="0" w:space="0" w:color="auto"/>
            <w:left w:val="none" w:sz="0" w:space="0" w:color="auto"/>
            <w:bottom w:val="none" w:sz="0" w:space="0" w:color="auto"/>
            <w:right w:val="none" w:sz="0" w:space="0" w:color="auto"/>
          </w:divBdr>
        </w:div>
        <w:div w:id="325326693">
          <w:marLeft w:val="0"/>
          <w:marRight w:val="0"/>
          <w:marTop w:val="0"/>
          <w:marBottom w:val="0"/>
          <w:divBdr>
            <w:top w:val="none" w:sz="0" w:space="0" w:color="auto"/>
            <w:left w:val="none" w:sz="0" w:space="0" w:color="auto"/>
            <w:bottom w:val="none" w:sz="0" w:space="0" w:color="auto"/>
            <w:right w:val="none" w:sz="0" w:space="0" w:color="auto"/>
          </w:divBdr>
        </w:div>
        <w:div w:id="328870657">
          <w:marLeft w:val="0"/>
          <w:marRight w:val="0"/>
          <w:marTop w:val="0"/>
          <w:marBottom w:val="0"/>
          <w:divBdr>
            <w:top w:val="none" w:sz="0" w:space="0" w:color="auto"/>
            <w:left w:val="none" w:sz="0" w:space="0" w:color="auto"/>
            <w:bottom w:val="none" w:sz="0" w:space="0" w:color="auto"/>
            <w:right w:val="none" w:sz="0" w:space="0" w:color="auto"/>
          </w:divBdr>
        </w:div>
        <w:div w:id="351151076">
          <w:marLeft w:val="0"/>
          <w:marRight w:val="0"/>
          <w:marTop w:val="0"/>
          <w:marBottom w:val="0"/>
          <w:divBdr>
            <w:top w:val="none" w:sz="0" w:space="0" w:color="auto"/>
            <w:left w:val="none" w:sz="0" w:space="0" w:color="auto"/>
            <w:bottom w:val="none" w:sz="0" w:space="0" w:color="auto"/>
            <w:right w:val="none" w:sz="0" w:space="0" w:color="auto"/>
          </w:divBdr>
        </w:div>
        <w:div w:id="351225161">
          <w:marLeft w:val="0"/>
          <w:marRight w:val="0"/>
          <w:marTop w:val="0"/>
          <w:marBottom w:val="0"/>
          <w:divBdr>
            <w:top w:val="none" w:sz="0" w:space="0" w:color="auto"/>
            <w:left w:val="none" w:sz="0" w:space="0" w:color="auto"/>
            <w:bottom w:val="none" w:sz="0" w:space="0" w:color="auto"/>
            <w:right w:val="none" w:sz="0" w:space="0" w:color="auto"/>
          </w:divBdr>
        </w:div>
        <w:div w:id="354381999">
          <w:marLeft w:val="0"/>
          <w:marRight w:val="0"/>
          <w:marTop w:val="0"/>
          <w:marBottom w:val="0"/>
          <w:divBdr>
            <w:top w:val="none" w:sz="0" w:space="0" w:color="auto"/>
            <w:left w:val="none" w:sz="0" w:space="0" w:color="auto"/>
            <w:bottom w:val="none" w:sz="0" w:space="0" w:color="auto"/>
            <w:right w:val="none" w:sz="0" w:space="0" w:color="auto"/>
          </w:divBdr>
        </w:div>
        <w:div w:id="402414951">
          <w:marLeft w:val="0"/>
          <w:marRight w:val="0"/>
          <w:marTop w:val="0"/>
          <w:marBottom w:val="0"/>
          <w:divBdr>
            <w:top w:val="none" w:sz="0" w:space="0" w:color="auto"/>
            <w:left w:val="none" w:sz="0" w:space="0" w:color="auto"/>
            <w:bottom w:val="none" w:sz="0" w:space="0" w:color="auto"/>
            <w:right w:val="none" w:sz="0" w:space="0" w:color="auto"/>
          </w:divBdr>
        </w:div>
        <w:div w:id="403913042">
          <w:marLeft w:val="0"/>
          <w:marRight w:val="0"/>
          <w:marTop w:val="0"/>
          <w:marBottom w:val="0"/>
          <w:divBdr>
            <w:top w:val="none" w:sz="0" w:space="0" w:color="auto"/>
            <w:left w:val="none" w:sz="0" w:space="0" w:color="auto"/>
            <w:bottom w:val="none" w:sz="0" w:space="0" w:color="auto"/>
            <w:right w:val="none" w:sz="0" w:space="0" w:color="auto"/>
          </w:divBdr>
        </w:div>
        <w:div w:id="415788142">
          <w:marLeft w:val="0"/>
          <w:marRight w:val="0"/>
          <w:marTop w:val="0"/>
          <w:marBottom w:val="0"/>
          <w:divBdr>
            <w:top w:val="none" w:sz="0" w:space="0" w:color="auto"/>
            <w:left w:val="none" w:sz="0" w:space="0" w:color="auto"/>
            <w:bottom w:val="none" w:sz="0" w:space="0" w:color="auto"/>
            <w:right w:val="none" w:sz="0" w:space="0" w:color="auto"/>
          </w:divBdr>
        </w:div>
        <w:div w:id="438181087">
          <w:marLeft w:val="0"/>
          <w:marRight w:val="0"/>
          <w:marTop w:val="0"/>
          <w:marBottom w:val="0"/>
          <w:divBdr>
            <w:top w:val="none" w:sz="0" w:space="0" w:color="auto"/>
            <w:left w:val="none" w:sz="0" w:space="0" w:color="auto"/>
            <w:bottom w:val="none" w:sz="0" w:space="0" w:color="auto"/>
            <w:right w:val="none" w:sz="0" w:space="0" w:color="auto"/>
          </w:divBdr>
        </w:div>
        <w:div w:id="443693972">
          <w:marLeft w:val="0"/>
          <w:marRight w:val="0"/>
          <w:marTop w:val="0"/>
          <w:marBottom w:val="0"/>
          <w:divBdr>
            <w:top w:val="none" w:sz="0" w:space="0" w:color="auto"/>
            <w:left w:val="none" w:sz="0" w:space="0" w:color="auto"/>
            <w:bottom w:val="none" w:sz="0" w:space="0" w:color="auto"/>
            <w:right w:val="none" w:sz="0" w:space="0" w:color="auto"/>
          </w:divBdr>
        </w:div>
        <w:div w:id="478814278">
          <w:marLeft w:val="0"/>
          <w:marRight w:val="0"/>
          <w:marTop w:val="0"/>
          <w:marBottom w:val="0"/>
          <w:divBdr>
            <w:top w:val="none" w:sz="0" w:space="0" w:color="auto"/>
            <w:left w:val="none" w:sz="0" w:space="0" w:color="auto"/>
            <w:bottom w:val="none" w:sz="0" w:space="0" w:color="auto"/>
            <w:right w:val="none" w:sz="0" w:space="0" w:color="auto"/>
          </w:divBdr>
        </w:div>
        <w:div w:id="491020766">
          <w:marLeft w:val="0"/>
          <w:marRight w:val="0"/>
          <w:marTop w:val="0"/>
          <w:marBottom w:val="0"/>
          <w:divBdr>
            <w:top w:val="none" w:sz="0" w:space="0" w:color="auto"/>
            <w:left w:val="none" w:sz="0" w:space="0" w:color="auto"/>
            <w:bottom w:val="none" w:sz="0" w:space="0" w:color="auto"/>
            <w:right w:val="none" w:sz="0" w:space="0" w:color="auto"/>
          </w:divBdr>
        </w:div>
        <w:div w:id="498080905">
          <w:marLeft w:val="0"/>
          <w:marRight w:val="0"/>
          <w:marTop w:val="0"/>
          <w:marBottom w:val="0"/>
          <w:divBdr>
            <w:top w:val="none" w:sz="0" w:space="0" w:color="auto"/>
            <w:left w:val="none" w:sz="0" w:space="0" w:color="auto"/>
            <w:bottom w:val="none" w:sz="0" w:space="0" w:color="auto"/>
            <w:right w:val="none" w:sz="0" w:space="0" w:color="auto"/>
          </w:divBdr>
        </w:div>
        <w:div w:id="516584221">
          <w:marLeft w:val="0"/>
          <w:marRight w:val="0"/>
          <w:marTop w:val="0"/>
          <w:marBottom w:val="0"/>
          <w:divBdr>
            <w:top w:val="none" w:sz="0" w:space="0" w:color="auto"/>
            <w:left w:val="none" w:sz="0" w:space="0" w:color="auto"/>
            <w:bottom w:val="none" w:sz="0" w:space="0" w:color="auto"/>
            <w:right w:val="none" w:sz="0" w:space="0" w:color="auto"/>
          </w:divBdr>
        </w:div>
        <w:div w:id="545608408">
          <w:marLeft w:val="0"/>
          <w:marRight w:val="0"/>
          <w:marTop w:val="0"/>
          <w:marBottom w:val="0"/>
          <w:divBdr>
            <w:top w:val="none" w:sz="0" w:space="0" w:color="auto"/>
            <w:left w:val="none" w:sz="0" w:space="0" w:color="auto"/>
            <w:bottom w:val="none" w:sz="0" w:space="0" w:color="auto"/>
            <w:right w:val="none" w:sz="0" w:space="0" w:color="auto"/>
          </w:divBdr>
        </w:div>
        <w:div w:id="546721187">
          <w:marLeft w:val="0"/>
          <w:marRight w:val="0"/>
          <w:marTop w:val="0"/>
          <w:marBottom w:val="0"/>
          <w:divBdr>
            <w:top w:val="none" w:sz="0" w:space="0" w:color="auto"/>
            <w:left w:val="none" w:sz="0" w:space="0" w:color="auto"/>
            <w:bottom w:val="none" w:sz="0" w:space="0" w:color="auto"/>
            <w:right w:val="none" w:sz="0" w:space="0" w:color="auto"/>
          </w:divBdr>
        </w:div>
        <w:div w:id="552234858">
          <w:marLeft w:val="0"/>
          <w:marRight w:val="0"/>
          <w:marTop w:val="0"/>
          <w:marBottom w:val="0"/>
          <w:divBdr>
            <w:top w:val="none" w:sz="0" w:space="0" w:color="auto"/>
            <w:left w:val="none" w:sz="0" w:space="0" w:color="auto"/>
            <w:bottom w:val="none" w:sz="0" w:space="0" w:color="auto"/>
            <w:right w:val="none" w:sz="0" w:space="0" w:color="auto"/>
          </w:divBdr>
        </w:div>
        <w:div w:id="554465739">
          <w:marLeft w:val="0"/>
          <w:marRight w:val="0"/>
          <w:marTop w:val="0"/>
          <w:marBottom w:val="0"/>
          <w:divBdr>
            <w:top w:val="none" w:sz="0" w:space="0" w:color="auto"/>
            <w:left w:val="none" w:sz="0" w:space="0" w:color="auto"/>
            <w:bottom w:val="none" w:sz="0" w:space="0" w:color="auto"/>
            <w:right w:val="none" w:sz="0" w:space="0" w:color="auto"/>
          </w:divBdr>
        </w:div>
        <w:div w:id="556431621">
          <w:marLeft w:val="0"/>
          <w:marRight w:val="0"/>
          <w:marTop w:val="0"/>
          <w:marBottom w:val="0"/>
          <w:divBdr>
            <w:top w:val="none" w:sz="0" w:space="0" w:color="auto"/>
            <w:left w:val="none" w:sz="0" w:space="0" w:color="auto"/>
            <w:bottom w:val="none" w:sz="0" w:space="0" w:color="auto"/>
            <w:right w:val="none" w:sz="0" w:space="0" w:color="auto"/>
          </w:divBdr>
        </w:div>
        <w:div w:id="559905272">
          <w:marLeft w:val="0"/>
          <w:marRight w:val="0"/>
          <w:marTop w:val="0"/>
          <w:marBottom w:val="0"/>
          <w:divBdr>
            <w:top w:val="none" w:sz="0" w:space="0" w:color="auto"/>
            <w:left w:val="none" w:sz="0" w:space="0" w:color="auto"/>
            <w:bottom w:val="none" w:sz="0" w:space="0" w:color="auto"/>
            <w:right w:val="none" w:sz="0" w:space="0" w:color="auto"/>
          </w:divBdr>
        </w:div>
        <w:div w:id="579873262">
          <w:marLeft w:val="0"/>
          <w:marRight w:val="0"/>
          <w:marTop w:val="0"/>
          <w:marBottom w:val="0"/>
          <w:divBdr>
            <w:top w:val="none" w:sz="0" w:space="0" w:color="auto"/>
            <w:left w:val="none" w:sz="0" w:space="0" w:color="auto"/>
            <w:bottom w:val="none" w:sz="0" w:space="0" w:color="auto"/>
            <w:right w:val="none" w:sz="0" w:space="0" w:color="auto"/>
          </w:divBdr>
        </w:div>
        <w:div w:id="607280658">
          <w:marLeft w:val="0"/>
          <w:marRight w:val="0"/>
          <w:marTop w:val="0"/>
          <w:marBottom w:val="0"/>
          <w:divBdr>
            <w:top w:val="none" w:sz="0" w:space="0" w:color="auto"/>
            <w:left w:val="none" w:sz="0" w:space="0" w:color="auto"/>
            <w:bottom w:val="none" w:sz="0" w:space="0" w:color="auto"/>
            <w:right w:val="none" w:sz="0" w:space="0" w:color="auto"/>
          </w:divBdr>
        </w:div>
        <w:div w:id="679627309">
          <w:marLeft w:val="0"/>
          <w:marRight w:val="0"/>
          <w:marTop w:val="0"/>
          <w:marBottom w:val="0"/>
          <w:divBdr>
            <w:top w:val="none" w:sz="0" w:space="0" w:color="auto"/>
            <w:left w:val="none" w:sz="0" w:space="0" w:color="auto"/>
            <w:bottom w:val="none" w:sz="0" w:space="0" w:color="auto"/>
            <w:right w:val="none" w:sz="0" w:space="0" w:color="auto"/>
          </w:divBdr>
        </w:div>
        <w:div w:id="685324959">
          <w:marLeft w:val="0"/>
          <w:marRight w:val="0"/>
          <w:marTop w:val="0"/>
          <w:marBottom w:val="0"/>
          <w:divBdr>
            <w:top w:val="none" w:sz="0" w:space="0" w:color="auto"/>
            <w:left w:val="none" w:sz="0" w:space="0" w:color="auto"/>
            <w:bottom w:val="none" w:sz="0" w:space="0" w:color="auto"/>
            <w:right w:val="none" w:sz="0" w:space="0" w:color="auto"/>
          </w:divBdr>
        </w:div>
        <w:div w:id="687370959">
          <w:marLeft w:val="0"/>
          <w:marRight w:val="0"/>
          <w:marTop w:val="0"/>
          <w:marBottom w:val="0"/>
          <w:divBdr>
            <w:top w:val="none" w:sz="0" w:space="0" w:color="auto"/>
            <w:left w:val="none" w:sz="0" w:space="0" w:color="auto"/>
            <w:bottom w:val="none" w:sz="0" w:space="0" w:color="auto"/>
            <w:right w:val="none" w:sz="0" w:space="0" w:color="auto"/>
          </w:divBdr>
        </w:div>
        <w:div w:id="688485668">
          <w:marLeft w:val="0"/>
          <w:marRight w:val="0"/>
          <w:marTop w:val="0"/>
          <w:marBottom w:val="0"/>
          <w:divBdr>
            <w:top w:val="none" w:sz="0" w:space="0" w:color="auto"/>
            <w:left w:val="none" w:sz="0" w:space="0" w:color="auto"/>
            <w:bottom w:val="none" w:sz="0" w:space="0" w:color="auto"/>
            <w:right w:val="none" w:sz="0" w:space="0" w:color="auto"/>
          </w:divBdr>
        </w:div>
        <w:div w:id="691492790">
          <w:marLeft w:val="0"/>
          <w:marRight w:val="0"/>
          <w:marTop w:val="0"/>
          <w:marBottom w:val="0"/>
          <w:divBdr>
            <w:top w:val="none" w:sz="0" w:space="0" w:color="auto"/>
            <w:left w:val="none" w:sz="0" w:space="0" w:color="auto"/>
            <w:bottom w:val="none" w:sz="0" w:space="0" w:color="auto"/>
            <w:right w:val="none" w:sz="0" w:space="0" w:color="auto"/>
          </w:divBdr>
        </w:div>
        <w:div w:id="694424351">
          <w:marLeft w:val="0"/>
          <w:marRight w:val="0"/>
          <w:marTop w:val="0"/>
          <w:marBottom w:val="0"/>
          <w:divBdr>
            <w:top w:val="none" w:sz="0" w:space="0" w:color="auto"/>
            <w:left w:val="none" w:sz="0" w:space="0" w:color="auto"/>
            <w:bottom w:val="none" w:sz="0" w:space="0" w:color="auto"/>
            <w:right w:val="none" w:sz="0" w:space="0" w:color="auto"/>
          </w:divBdr>
        </w:div>
        <w:div w:id="706876658">
          <w:marLeft w:val="0"/>
          <w:marRight w:val="0"/>
          <w:marTop w:val="0"/>
          <w:marBottom w:val="0"/>
          <w:divBdr>
            <w:top w:val="none" w:sz="0" w:space="0" w:color="auto"/>
            <w:left w:val="none" w:sz="0" w:space="0" w:color="auto"/>
            <w:bottom w:val="none" w:sz="0" w:space="0" w:color="auto"/>
            <w:right w:val="none" w:sz="0" w:space="0" w:color="auto"/>
          </w:divBdr>
        </w:div>
        <w:div w:id="720784105">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
        <w:div w:id="741174535">
          <w:marLeft w:val="0"/>
          <w:marRight w:val="0"/>
          <w:marTop w:val="0"/>
          <w:marBottom w:val="0"/>
          <w:divBdr>
            <w:top w:val="none" w:sz="0" w:space="0" w:color="auto"/>
            <w:left w:val="none" w:sz="0" w:space="0" w:color="auto"/>
            <w:bottom w:val="none" w:sz="0" w:space="0" w:color="auto"/>
            <w:right w:val="none" w:sz="0" w:space="0" w:color="auto"/>
          </w:divBdr>
        </w:div>
        <w:div w:id="794296574">
          <w:marLeft w:val="0"/>
          <w:marRight w:val="0"/>
          <w:marTop w:val="0"/>
          <w:marBottom w:val="0"/>
          <w:divBdr>
            <w:top w:val="none" w:sz="0" w:space="0" w:color="auto"/>
            <w:left w:val="none" w:sz="0" w:space="0" w:color="auto"/>
            <w:bottom w:val="none" w:sz="0" w:space="0" w:color="auto"/>
            <w:right w:val="none" w:sz="0" w:space="0" w:color="auto"/>
          </w:divBdr>
        </w:div>
        <w:div w:id="817259044">
          <w:marLeft w:val="0"/>
          <w:marRight w:val="0"/>
          <w:marTop w:val="0"/>
          <w:marBottom w:val="0"/>
          <w:divBdr>
            <w:top w:val="none" w:sz="0" w:space="0" w:color="auto"/>
            <w:left w:val="none" w:sz="0" w:space="0" w:color="auto"/>
            <w:bottom w:val="none" w:sz="0" w:space="0" w:color="auto"/>
            <w:right w:val="none" w:sz="0" w:space="0" w:color="auto"/>
          </w:divBdr>
        </w:div>
        <w:div w:id="830218372">
          <w:marLeft w:val="0"/>
          <w:marRight w:val="0"/>
          <w:marTop w:val="0"/>
          <w:marBottom w:val="0"/>
          <w:divBdr>
            <w:top w:val="none" w:sz="0" w:space="0" w:color="auto"/>
            <w:left w:val="none" w:sz="0" w:space="0" w:color="auto"/>
            <w:bottom w:val="none" w:sz="0" w:space="0" w:color="auto"/>
            <w:right w:val="none" w:sz="0" w:space="0" w:color="auto"/>
          </w:divBdr>
        </w:div>
        <w:div w:id="834686734">
          <w:marLeft w:val="0"/>
          <w:marRight w:val="0"/>
          <w:marTop w:val="0"/>
          <w:marBottom w:val="0"/>
          <w:divBdr>
            <w:top w:val="none" w:sz="0" w:space="0" w:color="auto"/>
            <w:left w:val="none" w:sz="0" w:space="0" w:color="auto"/>
            <w:bottom w:val="none" w:sz="0" w:space="0" w:color="auto"/>
            <w:right w:val="none" w:sz="0" w:space="0" w:color="auto"/>
          </w:divBdr>
        </w:div>
        <w:div w:id="836505771">
          <w:marLeft w:val="0"/>
          <w:marRight w:val="0"/>
          <w:marTop w:val="0"/>
          <w:marBottom w:val="0"/>
          <w:divBdr>
            <w:top w:val="none" w:sz="0" w:space="0" w:color="auto"/>
            <w:left w:val="none" w:sz="0" w:space="0" w:color="auto"/>
            <w:bottom w:val="none" w:sz="0" w:space="0" w:color="auto"/>
            <w:right w:val="none" w:sz="0" w:space="0" w:color="auto"/>
          </w:divBdr>
        </w:div>
        <w:div w:id="871571745">
          <w:marLeft w:val="0"/>
          <w:marRight w:val="0"/>
          <w:marTop w:val="0"/>
          <w:marBottom w:val="0"/>
          <w:divBdr>
            <w:top w:val="none" w:sz="0" w:space="0" w:color="auto"/>
            <w:left w:val="none" w:sz="0" w:space="0" w:color="auto"/>
            <w:bottom w:val="none" w:sz="0" w:space="0" w:color="auto"/>
            <w:right w:val="none" w:sz="0" w:space="0" w:color="auto"/>
          </w:divBdr>
        </w:div>
        <w:div w:id="880629814">
          <w:marLeft w:val="0"/>
          <w:marRight w:val="0"/>
          <w:marTop w:val="0"/>
          <w:marBottom w:val="0"/>
          <w:divBdr>
            <w:top w:val="none" w:sz="0" w:space="0" w:color="auto"/>
            <w:left w:val="none" w:sz="0" w:space="0" w:color="auto"/>
            <w:bottom w:val="none" w:sz="0" w:space="0" w:color="auto"/>
            <w:right w:val="none" w:sz="0" w:space="0" w:color="auto"/>
          </w:divBdr>
        </w:div>
        <w:div w:id="909850483">
          <w:marLeft w:val="0"/>
          <w:marRight w:val="0"/>
          <w:marTop w:val="0"/>
          <w:marBottom w:val="0"/>
          <w:divBdr>
            <w:top w:val="none" w:sz="0" w:space="0" w:color="auto"/>
            <w:left w:val="none" w:sz="0" w:space="0" w:color="auto"/>
            <w:bottom w:val="none" w:sz="0" w:space="0" w:color="auto"/>
            <w:right w:val="none" w:sz="0" w:space="0" w:color="auto"/>
          </w:divBdr>
        </w:div>
        <w:div w:id="935015378">
          <w:marLeft w:val="0"/>
          <w:marRight w:val="0"/>
          <w:marTop w:val="0"/>
          <w:marBottom w:val="0"/>
          <w:divBdr>
            <w:top w:val="none" w:sz="0" w:space="0" w:color="auto"/>
            <w:left w:val="none" w:sz="0" w:space="0" w:color="auto"/>
            <w:bottom w:val="none" w:sz="0" w:space="0" w:color="auto"/>
            <w:right w:val="none" w:sz="0" w:space="0" w:color="auto"/>
          </w:divBdr>
        </w:div>
        <w:div w:id="944072517">
          <w:marLeft w:val="0"/>
          <w:marRight w:val="0"/>
          <w:marTop w:val="0"/>
          <w:marBottom w:val="0"/>
          <w:divBdr>
            <w:top w:val="none" w:sz="0" w:space="0" w:color="auto"/>
            <w:left w:val="none" w:sz="0" w:space="0" w:color="auto"/>
            <w:bottom w:val="none" w:sz="0" w:space="0" w:color="auto"/>
            <w:right w:val="none" w:sz="0" w:space="0" w:color="auto"/>
          </w:divBdr>
        </w:div>
        <w:div w:id="948391975">
          <w:marLeft w:val="0"/>
          <w:marRight w:val="0"/>
          <w:marTop w:val="0"/>
          <w:marBottom w:val="0"/>
          <w:divBdr>
            <w:top w:val="none" w:sz="0" w:space="0" w:color="auto"/>
            <w:left w:val="none" w:sz="0" w:space="0" w:color="auto"/>
            <w:bottom w:val="none" w:sz="0" w:space="0" w:color="auto"/>
            <w:right w:val="none" w:sz="0" w:space="0" w:color="auto"/>
          </w:divBdr>
        </w:div>
        <w:div w:id="970746880">
          <w:marLeft w:val="0"/>
          <w:marRight w:val="0"/>
          <w:marTop w:val="0"/>
          <w:marBottom w:val="0"/>
          <w:divBdr>
            <w:top w:val="none" w:sz="0" w:space="0" w:color="auto"/>
            <w:left w:val="none" w:sz="0" w:space="0" w:color="auto"/>
            <w:bottom w:val="none" w:sz="0" w:space="0" w:color="auto"/>
            <w:right w:val="none" w:sz="0" w:space="0" w:color="auto"/>
          </w:divBdr>
        </w:div>
        <w:div w:id="981419738">
          <w:marLeft w:val="0"/>
          <w:marRight w:val="0"/>
          <w:marTop w:val="0"/>
          <w:marBottom w:val="0"/>
          <w:divBdr>
            <w:top w:val="none" w:sz="0" w:space="0" w:color="auto"/>
            <w:left w:val="none" w:sz="0" w:space="0" w:color="auto"/>
            <w:bottom w:val="none" w:sz="0" w:space="0" w:color="auto"/>
            <w:right w:val="none" w:sz="0" w:space="0" w:color="auto"/>
          </w:divBdr>
        </w:div>
        <w:div w:id="997462560">
          <w:marLeft w:val="0"/>
          <w:marRight w:val="0"/>
          <w:marTop w:val="0"/>
          <w:marBottom w:val="0"/>
          <w:divBdr>
            <w:top w:val="none" w:sz="0" w:space="0" w:color="auto"/>
            <w:left w:val="none" w:sz="0" w:space="0" w:color="auto"/>
            <w:bottom w:val="none" w:sz="0" w:space="0" w:color="auto"/>
            <w:right w:val="none" w:sz="0" w:space="0" w:color="auto"/>
          </w:divBdr>
        </w:div>
        <w:div w:id="1010789699">
          <w:marLeft w:val="0"/>
          <w:marRight w:val="0"/>
          <w:marTop w:val="0"/>
          <w:marBottom w:val="0"/>
          <w:divBdr>
            <w:top w:val="none" w:sz="0" w:space="0" w:color="auto"/>
            <w:left w:val="none" w:sz="0" w:space="0" w:color="auto"/>
            <w:bottom w:val="none" w:sz="0" w:space="0" w:color="auto"/>
            <w:right w:val="none" w:sz="0" w:space="0" w:color="auto"/>
          </w:divBdr>
        </w:div>
        <w:div w:id="1021468040">
          <w:marLeft w:val="0"/>
          <w:marRight w:val="0"/>
          <w:marTop w:val="0"/>
          <w:marBottom w:val="0"/>
          <w:divBdr>
            <w:top w:val="none" w:sz="0" w:space="0" w:color="auto"/>
            <w:left w:val="none" w:sz="0" w:space="0" w:color="auto"/>
            <w:bottom w:val="none" w:sz="0" w:space="0" w:color="auto"/>
            <w:right w:val="none" w:sz="0" w:space="0" w:color="auto"/>
          </w:divBdr>
        </w:div>
        <w:div w:id="1064452792">
          <w:marLeft w:val="0"/>
          <w:marRight w:val="0"/>
          <w:marTop w:val="0"/>
          <w:marBottom w:val="0"/>
          <w:divBdr>
            <w:top w:val="none" w:sz="0" w:space="0" w:color="auto"/>
            <w:left w:val="none" w:sz="0" w:space="0" w:color="auto"/>
            <w:bottom w:val="none" w:sz="0" w:space="0" w:color="auto"/>
            <w:right w:val="none" w:sz="0" w:space="0" w:color="auto"/>
          </w:divBdr>
        </w:div>
        <w:div w:id="1072390673">
          <w:marLeft w:val="0"/>
          <w:marRight w:val="0"/>
          <w:marTop w:val="0"/>
          <w:marBottom w:val="0"/>
          <w:divBdr>
            <w:top w:val="none" w:sz="0" w:space="0" w:color="auto"/>
            <w:left w:val="none" w:sz="0" w:space="0" w:color="auto"/>
            <w:bottom w:val="none" w:sz="0" w:space="0" w:color="auto"/>
            <w:right w:val="none" w:sz="0" w:space="0" w:color="auto"/>
          </w:divBdr>
        </w:div>
        <w:div w:id="1083524341">
          <w:marLeft w:val="0"/>
          <w:marRight w:val="0"/>
          <w:marTop w:val="0"/>
          <w:marBottom w:val="0"/>
          <w:divBdr>
            <w:top w:val="none" w:sz="0" w:space="0" w:color="auto"/>
            <w:left w:val="none" w:sz="0" w:space="0" w:color="auto"/>
            <w:bottom w:val="none" w:sz="0" w:space="0" w:color="auto"/>
            <w:right w:val="none" w:sz="0" w:space="0" w:color="auto"/>
          </w:divBdr>
        </w:div>
        <w:div w:id="1087191735">
          <w:marLeft w:val="0"/>
          <w:marRight w:val="0"/>
          <w:marTop w:val="0"/>
          <w:marBottom w:val="0"/>
          <w:divBdr>
            <w:top w:val="none" w:sz="0" w:space="0" w:color="auto"/>
            <w:left w:val="none" w:sz="0" w:space="0" w:color="auto"/>
            <w:bottom w:val="none" w:sz="0" w:space="0" w:color="auto"/>
            <w:right w:val="none" w:sz="0" w:space="0" w:color="auto"/>
          </w:divBdr>
        </w:div>
        <w:div w:id="1130247313">
          <w:marLeft w:val="0"/>
          <w:marRight w:val="0"/>
          <w:marTop w:val="0"/>
          <w:marBottom w:val="0"/>
          <w:divBdr>
            <w:top w:val="none" w:sz="0" w:space="0" w:color="auto"/>
            <w:left w:val="none" w:sz="0" w:space="0" w:color="auto"/>
            <w:bottom w:val="none" w:sz="0" w:space="0" w:color="auto"/>
            <w:right w:val="none" w:sz="0" w:space="0" w:color="auto"/>
          </w:divBdr>
        </w:div>
        <w:div w:id="1132946429">
          <w:marLeft w:val="0"/>
          <w:marRight w:val="0"/>
          <w:marTop w:val="0"/>
          <w:marBottom w:val="0"/>
          <w:divBdr>
            <w:top w:val="none" w:sz="0" w:space="0" w:color="auto"/>
            <w:left w:val="none" w:sz="0" w:space="0" w:color="auto"/>
            <w:bottom w:val="none" w:sz="0" w:space="0" w:color="auto"/>
            <w:right w:val="none" w:sz="0" w:space="0" w:color="auto"/>
          </w:divBdr>
        </w:div>
        <w:div w:id="1143036663">
          <w:marLeft w:val="0"/>
          <w:marRight w:val="0"/>
          <w:marTop w:val="0"/>
          <w:marBottom w:val="0"/>
          <w:divBdr>
            <w:top w:val="none" w:sz="0" w:space="0" w:color="auto"/>
            <w:left w:val="none" w:sz="0" w:space="0" w:color="auto"/>
            <w:bottom w:val="none" w:sz="0" w:space="0" w:color="auto"/>
            <w:right w:val="none" w:sz="0" w:space="0" w:color="auto"/>
          </w:divBdr>
        </w:div>
        <w:div w:id="1145395861">
          <w:marLeft w:val="0"/>
          <w:marRight w:val="0"/>
          <w:marTop w:val="0"/>
          <w:marBottom w:val="0"/>
          <w:divBdr>
            <w:top w:val="none" w:sz="0" w:space="0" w:color="auto"/>
            <w:left w:val="none" w:sz="0" w:space="0" w:color="auto"/>
            <w:bottom w:val="none" w:sz="0" w:space="0" w:color="auto"/>
            <w:right w:val="none" w:sz="0" w:space="0" w:color="auto"/>
          </w:divBdr>
        </w:div>
        <w:div w:id="1153717210">
          <w:marLeft w:val="0"/>
          <w:marRight w:val="0"/>
          <w:marTop w:val="0"/>
          <w:marBottom w:val="0"/>
          <w:divBdr>
            <w:top w:val="none" w:sz="0" w:space="0" w:color="auto"/>
            <w:left w:val="none" w:sz="0" w:space="0" w:color="auto"/>
            <w:bottom w:val="none" w:sz="0" w:space="0" w:color="auto"/>
            <w:right w:val="none" w:sz="0" w:space="0" w:color="auto"/>
          </w:divBdr>
        </w:div>
        <w:div w:id="1206219189">
          <w:marLeft w:val="0"/>
          <w:marRight w:val="0"/>
          <w:marTop w:val="0"/>
          <w:marBottom w:val="0"/>
          <w:divBdr>
            <w:top w:val="none" w:sz="0" w:space="0" w:color="auto"/>
            <w:left w:val="none" w:sz="0" w:space="0" w:color="auto"/>
            <w:bottom w:val="none" w:sz="0" w:space="0" w:color="auto"/>
            <w:right w:val="none" w:sz="0" w:space="0" w:color="auto"/>
          </w:divBdr>
        </w:div>
        <w:div w:id="1235626531">
          <w:marLeft w:val="0"/>
          <w:marRight w:val="0"/>
          <w:marTop w:val="0"/>
          <w:marBottom w:val="0"/>
          <w:divBdr>
            <w:top w:val="none" w:sz="0" w:space="0" w:color="auto"/>
            <w:left w:val="none" w:sz="0" w:space="0" w:color="auto"/>
            <w:bottom w:val="none" w:sz="0" w:space="0" w:color="auto"/>
            <w:right w:val="none" w:sz="0" w:space="0" w:color="auto"/>
          </w:divBdr>
        </w:div>
        <w:div w:id="1243829030">
          <w:marLeft w:val="0"/>
          <w:marRight w:val="0"/>
          <w:marTop w:val="0"/>
          <w:marBottom w:val="0"/>
          <w:divBdr>
            <w:top w:val="none" w:sz="0" w:space="0" w:color="auto"/>
            <w:left w:val="none" w:sz="0" w:space="0" w:color="auto"/>
            <w:bottom w:val="none" w:sz="0" w:space="0" w:color="auto"/>
            <w:right w:val="none" w:sz="0" w:space="0" w:color="auto"/>
          </w:divBdr>
        </w:div>
        <w:div w:id="1250847656">
          <w:marLeft w:val="0"/>
          <w:marRight w:val="0"/>
          <w:marTop w:val="0"/>
          <w:marBottom w:val="0"/>
          <w:divBdr>
            <w:top w:val="none" w:sz="0" w:space="0" w:color="auto"/>
            <w:left w:val="none" w:sz="0" w:space="0" w:color="auto"/>
            <w:bottom w:val="none" w:sz="0" w:space="0" w:color="auto"/>
            <w:right w:val="none" w:sz="0" w:space="0" w:color="auto"/>
          </w:divBdr>
        </w:div>
        <w:div w:id="1282834327">
          <w:marLeft w:val="0"/>
          <w:marRight w:val="0"/>
          <w:marTop w:val="0"/>
          <w:marBottom w:val="0"/>
          <w:divBdr>
            <w:top w:val="none" w:sz="0" w:space="0" w:color="auto"/>
            <w:left w:val="none" w:sz="0" w:space="0" w:color="auto"/>
            <w:bottom w:val="none" w:sz="0" w:space="0" w:color="auto"/>
            <w:right w:val="none" w:sz="0" w:space="0" w:color="auto"/>
          </w:divBdr>
        </w:div>
        <w:div w:id="1298531402">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331569083">
          <w:marLeft w:val="0"/>
          <w:marRight w:val="0"/>
          <w:marTop w:val="0"/>
          <w:marBottom w:val="0"/>
          <w:divBdr>
            <w:top w:val="none" w:sz="0" w:space="0" w:color="auto"/>
            <w:left w:val="none" w:sz="0" w:space="0" w:color="auto"/>
            <w:bottom w:val="none" w:sz="0" w:space="0" w:color="auto"/>
            <w:right w:val="none" w:sz="0" w:space="0" w:color="auto"/>
          </w:divBdr>
        </w:div>
        <w:div w:id="1336424488">
          <w:marLeft w:val="0"/>
          <w:marRight w:val="0"/>
          <w:marTop w:val="0"/>
          <w:marBottom w:val="0"/>
          <w:divBdr>
            <w:top w:val="none" w:sz="0" w:space="0" w:color="auto"/>
            <w:left w:val="none" w:sz="0" w:space="0" w:color="auto"/>
            <w:bottom w:val="none" w:sz="0" w:space="0" w:color="auto"/>
            <w:right w:val="none" w:sz="0" w:space="0" w:color="auto"/>
          </w:divBdr>
        </w:div>
        <w:div w:id="1342006077">
          <w:marLeft w:val="0"/>
          <w:marRight w:val="0"/>
          <w:marTop w:val="0"/>
          <w:marBottom w:val="0"/>
          <w:divBdr>
            <w:top w:val="none" w:sz="0" w:space="0" w:color="auto"/>
            <w:left w:val="none" w:sz="0" w:space="0" w:color="auto"/>
            <w:bottom w:val="none" w:sz="0" w:space="0" w:color="auto"/>
            <w:right w:val="none" w:sz="0" w:space="0" w:color="auto"/>
          </w:divBdr>
        </w:div>
        <w:div w:id="1355810811">
          <w:marLeft w:val="0"/>
          <w:marRight w:val="0"/>
          <w:marTop w:val="0"/>
          <w:marBottom w:val="0"/>
          <w:divBdr>
            <w:top w:val="none" w:sz="0" w:space="0" w:color="auto"/>
            <w:left w:val="none" w:sz="0" w:space="0" w:color="auto"/>
            <w:bottom w:val="none" w:sz="0" w:space="0" w:color="auto"/>
            <w:right w:val="none" w:sz="0" w:space="0" w:color="auto"/>
          </w:divBdr>
        </w:div>
        <w:div w:id="1364944330">
          <w:marLeft w:val="0"/>
          <w:marRight w:val="0"/>
          <w:marTop w:val="0"/>
          <w:marBottom w:val="0"/>
          <w:divBdr>
            <w:top w:val="none" w:sz="0" w:space="0" w:color="auto"/>
            <w:left w:val="none" w:sz="0" w:space="0" w:color="auto"/>
            <w:bottom w:val="none" w:sz="0" w:space="0" w:color="auto"/>
            <w:right w:val="none" w:sz="0" w:space="0" w:color="auto"/>
          </w:divBdr>
        </w:div>
        <w:div w:id="1372652188">
          <w:marLeft w:val="0"/>
          <w:marRight w:val="0"/>
          <w:marTop w:val="0"/>
          <w:marBottom w:val="0"/>
          <w:divBdr>
            <w:top w:val="none" w:sz="0" w:space="0" w:color="auto"/>
            <w:left w:val="none" w:sz="0" w:space="0" w:color="auto"/>
            <w:bottom w:val="none" w:sz="0" w:space="0" w:color="auto"/>
            <w:right w:val="none" w:sz="0" w:space="0" w:color="auto"/>
          </w:divBdr>
        </w:div>
        <w:div w:id="1398476604">
          <w:marLeft w:val="0"/>
          <w:marRight w:val="0"/>
          <w:marTop w:val="0"/>
          <w:marBottom w:val="0"/>
          <w:divBdr>
            <w:top w:val="none" w:sz="0" w:space="0" w:color="auto"/>
            <w:left w:val="none" w:sz="0" w:space="0" w:color="auto"/>
            <w:bottom w:val="none" w:sz="0" w:space="0" w:color="auto"/>
            <w:right w:val="none" w:sz="0" w:space="0" w:color="auto"/>
          </w:divBdr>
        </w:div>
        <w:div w:id="1431007064">
          <w:marLeft w:val="0"/>
          <w:marRight w:val="0"/>
          <w:marTop w:val="0"/>
          <w:marBottom w:val="0"/>
          <w:divBdr>
            <w:top w:val="none" w:sz="0" w:space="0" w:color="auto"/>
            <w:left w:val="none" w:sz="0" w:space="0" w:color="auto"/>
            <w:bottom w:val="none" w:sz="0" w:space="0" w:color="auto"/>
            <w:right w:val="none" w:sz="0" w:space="0" w:color="auto"/>
          </w:divBdr>
        </w:div>
        <w:div w:id="1454446942">
          <w:marLeft w:val="0"/>
          <w:marRight w:val="0"/>
          <w:marTop w:val="0"/>
          <w:marBottom w:val="0"/>
          <w:divBdr>
            <w:top w:val="none" w:sz="0" w:space="0" w:color="auto"/>
            <w:left w:val="none" w:sz="0" w:space="0" w:color="auto"/>
            <w:bottom w:val="none" w:sz="0" w:space="0" w:color="auto"/>
            <w:right w:val="none" w:sz="0" w:space="0" w:color="auto"/>
          </w:divBdr>
        </w:div>
        <w:div w:id="1483348279">
          <w:marLeft w:val="0"/>
          <w:marRight w:val="0"/>
          <w:marTop w:val="0"/>
          <w:marBottom w:val="0"/>
          <w:divBdr>
            <w:top w:val="none" w:sz="0" w:space="0" w:color="auto"/>
            <w:left w:val="none" w:sz="0" w:space="0" w:color="auto"/>
            <w:bottom w:val="none" w:sz="0" w:space="0" w:color="auto"/>
            <w:right w:val="none" w:sz="0" w:space="0" w:color="auto"/>
          </w:divBdr>
        </w:div>
        <w:div w:id="1494373271">
          <w:marLeft w:val="0"/>
          <w:marRight w:val="0"/>
          <w:marTop w:val="0"/>
          <w:marBottom w:val="0"/>
          <w:divBdr>
            <w:top w:val="none" w:sz="0" w:space="0" w:color="auto"/>
            <w:left w:val="none" w:sz="0" w:space="0" w:color="auto"/>
            <w:bottom w:val="none" w:sz="0" w:space="0" w:color="auto"/>
            <w:right w:val="none" w:sz="0" w:space="0" w:color="auto"/>
          </w:divBdr>
        </w:div>
        <w:div w:id="1516532804">
          <w:marLeft w:val="0"/>
          <w:marRight w:val="0"/>
          <w:marTop w:val="0"/>
          <w:marBottom w:val="0"/>
          <w:divBdr>
            <w:top w:val="none" w:sz="0" w:space="0" w:color="auto"/>
            <w:left w:val="none" w:sz="0" w:space="0" w:color="auto"/>
            <w:bottom w:val="none" w:sz="0" w:space="0" w:color="auto"/>
            <w:right w:val="none" w:sz="0" w:space="0" w:color="auto"/>
          </w:divBdr>
        </w:div>
        <w:div w:id="1578440737">
          <w:marLeft w:val="0"/>
          <w:marRight w:val="0"/>
          <w:marTop w:val="0"/>
          <w:marBottom w:val="0"/>
          <w:divBdr>
            <w:top w:val="none" w:sz="0" w:space="0" w:color="auto"/>
            <w:left w:val="none" w:sz="0" w:space="0" w:color="auto"/>
            <w:bottom w:val="none" w:sz="0" w:space="0" w:color="auto"/>
            <w:right w:val="none" w:sz="0" w:space="0" w:color="auto"/>
          </w:divBdr>
        </w:div>
        <w:div w:id="1584217409">
          <w:marLeft w:val="0"/>
          <w:marRight w:val="0"/>
          <w:marTop w:val="0"/>
          <w:marBottom w:val="0"/>
          <w:divBdr>
            <w:top w:val="none" w:sz="0" w:space="0" w:color="auto"/>
            <w:left w:val="none" w:sz="0" w:space="0" w:color="auto"/>
            <w:bottom w:val="none" w:sz="0" w:space="0" w:color="auto"/>
            <w:right w:val="none" w:sz="0" w:space="0" w:color="auto"/>
          </w:divBdr>
        </w:div>
        <w:div w:id="1597253099">
          <w:marLeft w:val="0"/>
          <w:marRight w:val="0"/>
          <w:marTop w:val="0"/>
          <w:marBottom w:val="0"/>
          <w:divBdr>
            <w:top w:val="none" w:sz="0" w:space="0" w:color="auto"/>
            <w:left w:val="none" w:sz="0" w:space="0" w:color="auto"/>
            <w:bottom w:val="none" w:sz="0" w:space="0" w:color="auto"/>
            <w:right w:val="none" w:sz="0" w:space="0" w:color="auto"/>
          </w:divBdr>
          <w:divsChild>
            <w:div w:id="1532183560">
              <w:marLeft w:val="0"/>
              <w:marRight w:val="0"/>
              <w:marTop w:val="0"/>
              <w:marBottom w:val="0"/>
              <w:divBdr>
                <w:top w:val="none" w:sz="0" w:space="0" w:color="auto"/>
                <w:left w:val="none" w:sz="0" w:space="0" w:color="auto"/>
                <w:bottom w:val="none" w:sz="0" w:space="0" w:color="auto"/>
                <w:right w:val="none" w:sz="0" w:space="0" w:color="auto"/>
              </w:divBdr>
            </w:div>
            <w:div w:id="2043246499">
              <w:marLeft w:val="0"/>
              <w:marRight w:val="0"/>
              <w:marTop w:val="0"/>
              <w:marBottom w:val="0"/>
              <w:divBdr>
                <w:top w:val="none" w:sz="0" w:space="0" w:color="auto"/>
                <w:left w:val="none" w:sz="0" w:space="0" w:color="auto"/>
                <w:bottom w:val="none" w:sz="0" w:space="0" w:color="auto"/>
                <w:right w:val="none" w:sz="0" w:space="0" w:color="auto"/>
              </w:divBdr>
            </w:div>
          </w:divsChild>
        </w:div>
        <w:div w:id="1604266982">
          <w:marLeft w:val="0"/>
          <w:marRight w:val="0"/>
          <w:marTop w:val="0"/>
          <w:marBottom w:val="0"/>
          <w:divBdr>
            <w:top w:val="none" w:sz="0" w:space="0" w:color="auto"/>
            <w:left w:val="none" w:sz="0" w:space="0" w:color="auto"/>
            <w:bottom w:val="none" w:sz="0" w:space="0" w:color="auto"/>
            <w:right w:val="none" w:sz="0" w:space="0" w:color="auto"/>
          </w:divBdr>
        </w:div>
        <w:div w:id="1627002349">
          <w:marLeft w:val="0"/>
          <w:marRight w:val="0"/>
          <w:marTop w:val="0"/>
          <w:marBottom w:val="0"/>
          <w:divBdr>
            <w:top w:val="none" w:sz="0" w:space="0" w:color="auto"/>
            <w:left w:val="none" w:sz="0" w:space="0" w:color="auto"/>
            <w:bottom w:val="none" w:sz="0" w:space="0" w:color="auto"/>
            <w:right w:val="none" w:sz="0" w:space="0" w:color="auto"/>
          </w:divBdr>
        </w:div>
        <w:div w:id="1630628704">
          <w:marLeft w:val="0"/>
          <w:marRight w:val="0"/>
          <w:marTop w:val="0"/>
          <w:marBottom w:val="0"/>
          <w:divBdr>
            <w:top w:val="none" w:sz="0" w:space="0" w:color="auto"/>
            <w:left w:val="none" w:sz="0" w:space="0" w:color="auto"/>
            <w:bottom w:val="none" w:sz="0" w:space="0" w:color="auto"/>
            <w:right w:val="none" w:sz="0" w:space="0" w:color="auto"/>
          </w:divBdr>
        </w:div>
        <w:div w:id="1632590671">
          <w:marLeft w:val="0"/>
          <w:marRight w:val="0"/>
          <w:marTop w:val="0"/>
          <w:marBottom w:val="0"/>
          <w:divBdr>
            <w:top w:val="none" w:sz="0" w:space="0" w:color="auto"/>
            <w:left w:val="none" w:sz="0" w:space="0" w:color="auto"/>
            <w:bottom w:val="none" w:sz="0" w:space="0" w:color="auto"/>
            <w:right w:val="none" w:sz="0" w:space="0" w:color="auto"/>
          </w:divBdr>
        </w:div>
        <w:div w:id="1638411135">
          <w:marLeft w:val="0"/>
          <w:marRight w:val="0"/>
          <w:marTop w:val="0"/>
          <w:marBottom w:val="0"/>
          <w:divBdr>
            <w:top w:val="none" w:sz="0" w:space="0" w:color="auto"/>
            <w:left w:val="none" w:sz="0" w:space="0" w:color="auto"/>
            <w:bottom w:val="none" w:sz="0" w:space="0" w:color="auto"/>
            <w:right w:val="none" w:sz="0" w:space="0" w:color="auto"/>
          </w:divBdr>
        </w:div>
        <w:div w:id="1640039569">
          <w:marLeft w:val="0"/>
          <w:marRight w:val="0"/>
          <w:marTop w:val="0"/>
          <w:marBottom w:val="0"/>
          <w:divBdr>
            <w:top w:val="none" w:sz="0" w:space="0" w:color="auto"/>
            <w:left w:val="none" w:sz="0" w:space="0" w:color="auto"/>
            <w:bottom w:val="none" w:sz="0" w:space="0" w:color="auto"/>
            <w:right w:val="none" w:sz="0" w:space="0" w:color="auto"/>
          </w:divBdr>
        </w:div>
        <w:div w:id="1645352886">
          <w:marLeft w:val="0"/>
          <w:marRight w:val="0"/>
          <w:marTop w:val="0"/>
          <w:marBottom w:val="0"/>
          <w:divBdr>
            <w:top w:val="none" w:sz="0" w:space="0" w:color="auto"/>
            <w:left w:val="none" w:sz="0" w:space="0" w:color="auto"/>
            <w:bottom w:val="none" w:sz="0" w:space="0" w:color="auto"/>
            <w:right w:val="none" w:sz="0" w:space="0" w:color="auto"/>
          </w:divBdr>
        </w:div>
        <w:div w:id="1675961612">
          <w:marLeft w:val="0"/>
          <w:marRight w:val="0"/>
          <w:marTop w:val="0"/>
          <w:marBottom w:val="0"/>
          <w:divBdr>
            <w:top w:val="none" w:sz="0" w:space="0" w:color="auto"/>
            <w:left w:val="none" w:sz="0" w:space="0" w:color="auto"/>
            <w:bottom w:val="none" w:sz="0" w:space="0" w:color="auto"/>
            <w:right w:val="none" w:sz="0" w:space="0" w:color="auto"/>
          </w:divBdr>
        </w:div>
        <w:div w:id="1697929939">
          <w:marLeft w:val="0"/>
          <w:marRight w:val="0"/>
          <w:marTop w:val="0"/>
          <w:marBottom w:val="0"/>
          <w:divBdr>
            <w:top w:val="none" w:sz="0" w:space="0" w:color="auto"/>
            <w:left w:val="none" w:sz="0" w:space="0" w:color="auto"/>
            <w:bottom w:val="none" w:sz="0" w:space="0" w:color="auto"/>
            <w:right w:val="none" w:sz="0" w:space="0" w:color="auto"/>
          </w:divBdr>
        </w:div>
        <w:div w:id="1713656223">
          <w:marLeft w:val="0"/>
          <w:marRight w:val="0"/>
          <w:marTop w:val="0"/>
          <w:marBottom w:val="0"/>
          <w:divBdr>
            <w:top w:val="none" w:sz="0" w:space="0" w:color="auto"/>
            <w:left w:val="none" w:sz="0" w:space="0" w:color="auto"/>
            <w:bottom w:val="none" w:sz="0" w:space="0" w:color="auto"/>
            <w:right w:val="none" w:sz="0" w:space="0" w:color="auto"/>
          </w:divBdr>
        </w:div>
        <w:div w:id="1747409532">
          <w:marLeft w:val="0"/>
          <w:marRight w:val="0"/>
          <w:marTop w:val="0"/>
          <w:marBottom w:val="0"/>
          <w:divBdr>
            <w:top w:val="none" w:sz="0" w:space="0" w:color="auto"/>
            <w:left w:val="none" w:sz="0" w:space="0" w:color="auto"/>
            <w:bottom w:val="none" w:sz="0" w:space="0" w:color="auto"/>
            <w:right w:val="none" w:sz="0" w:space="0" w:color="auto"/>
          </w:divBdr>
        </w:div>
        <w:div w:id="1768115219">
          <w:marLeft w:val="0"/>
          <w:marRight w:val="0"/>
          <w:marTop w:val="0"/>
          <w:marBottom w:val="0"/>
          <w:divBdr>
            <w:top w:val="none" w:sz="0" w:space="0" w:color="auto"/>
            <w:left w:val="none" w:sz="0" w:space="0" w:color="auto"/>
            <w:bottom w:val="none" w:sz="0" w:space="0" w:color="auto"/>
            <w:right w:val="none" w:sz="0" w:space="0" w:color="auto"/>
          </w:divBdr>
        </w:div>
        <w:div w:id="1771271168">
          <w:marLeft w:val="0"/>
          <w:marRight w:val="0"/>
          <w:marTop w:val="0"/>
          <w:marBottom w:val="0"/>
          <w:divBdr>
            <w:top w:val="none" w:sz="0" w:space="0" w:color="auto"/>
            <w:left w:val="none" w:sz="0" w:space="0" w:color="auto"/>
            <w:bottom w:val="none" w:sz="0" w:space="0" w:color="auto"/>
            <w:right w:val="none" w:sz="0" w:space="0" w:color="auto"/>
          </w:divBdr>
        </w:div>
        <w:div w:id="1775126868">
          <w:marLeft w:val="0"/>
          <w:marRight w:val="0"/>
          <w:marTop w:val="0"/>
          <w:marBottom w:val="0"/>
          <w:divBdr>
            <w:top w:val="none" w:sz="0" w:space="0" w:color="auto"/>
            <w:left w:val="none" w:sz="0" w:space="0" w:color="auto"/>
            <w:bottom w:val="none" w:sz="0" w:space="0" w:color="auto"/>
            <w:right w:val="none" w:sz="0" w:space="0" w:color="auto"/>
          </w:divBdr>
        </w:div>
        <w:div w:id="1781299707">
          <w:marLeft w:val="0"/>
          <w:marRight w:val="0"/>
          <w:marTop w:val="0"/>
          <w:marBottom w:val="0"/>
          <w:divBdr>
            <w:top w:val="none" w:sz="0" w:space="0" w:color="auto"/>
            <w:left w:val="none" w:sz="0" w:space="0" w:color="auto"/>
            <w:bottom w:val="none" w:sz="0" w:space="0" w:color="auto"/>
            <w:right w:val="none" w:sz="0" w:space="0" w:color="auto"/>
          </w:divBdr>
        </w:div>
        <w:div w:id="1810248162">
          <w:marLeft w:val="0"/>
          <w:marRight w:val="0"/>
          <w:marTop w:val="0"/>
          <w:marBottom w:val="0"/>
          <w:divBdr>
            <w:top w:val="none" w:sz="0" w:space="0" w:color="auto"/>
            <w:left w:val="none" w:sz="0" w:space="0" w:color="auto"/>
            <w:bottom w:val="none" w:sz="0" w:space="0" w:color="auto"/>
            <w:right w:val="none" w:sz="0" w:space="0" w:color="auto"/>
          </w:divBdr>
        </w:div>
        <w:div w:id="1821462767">
          <w:marLeft w:val="0"/>
          <w:marRight w:val="0"/>
          <w:marTop w:val="0"/>
          <w:marBottom w:val="0"/>
          <w:divBdr>
            <w:top w:val="none" w:sz="0" w:space="0" w:color="auto"/>
            <w:left w:val="none" w:sz="0" w:space="0" w:color="auto"/>
            <w:bottom w:val="none" w:sz="0" w:space="0" w:color="auto"/>
            <w:right w:val="none" w:sz="0" w:space="0" w:color="auto"/>
          </w:divBdr>
        </w:div>
        <w:div w:id="1836534560">
          <w:marLeft w:val="0"/>
          <w:marRight w:val="0"/>
          <w:marTop w:val="0"/>
          <w:marBottom w:val="0"/>
          <w:divBdr>
            <w:top w:val="none" w:sz="0" w:space="0" w:color="auto"/>
            <w:left w:val="none" w:sz="0" w:space="0" w:color="auto"/>
            <w:bottom w:val="none" w:sz="0" w:space="0" w:color="auto"/>
            <w:right w:val="none" w:sz="0" w:space="0" w:color="auto"/>
          </w:divBdr>
        </w:div>
        <w:div w:id="1844124860">
          <w:marLeft w:val="0"/>
          <w:marRight w:val="0"/>
          <w:marTop w:val="0"/>
          <w:marBottom w:val="0"/>
          <w:divBdr>
            <w:top w:val="none" w:sz="0" w:space="0" w:color="auto"/>
            <w:left w:val="none" w:sz="0" w:space="0" w:color="auto"/>
            <w:bottom w:val="none" w:sz="0" w:space="0" w:color="auto"/>
            <w:right w:val="none" w:sz="0" w:space="0" w:color="auto"/>
          </w:divBdr>
        </w:div>
        <w:div w:id="1855068162">
          <w:marLeft w:val="0"/>
          <w:marRight w:val="0"/>
          <w:marTop w:val="0"/>
          <w:marBottom w:val="0"/>
          <w:divBdr>
            <w:top w:val="none" w:sz="0" w:space="0" w:color="auto"/>
            <w:left w:val="none" w:sz="0" w:space="0" w:color="auto"/>
            <w:bottom w:val="none" w:sz="0" w:space="0" w:color="auto"/>
            <w:right w:val="none" w:sz="0" w:space="0" w:color="auto"/>
          </w:divBdr>
        </w:div>
        <w:div w:id="1881631065">
          <w:marLeft w:val="0"/>
          <w:marRight w:val="0"/>
          <w:marTop w:val="0"/>
          <w:marBottom w:val="0"/>
          <w:divBdr>
            <w:top w:val="none" w:sz="0" w:space="0" w:color="auto"/>
            <w:left w:val="none" w:sz="0" w:space="0" w:color="auto"/>
            <w:bottom w:val="none" w:sz="0" w:space="0" w:color="auto"/>
            <w:right w:val="none" w:sz="0" w:space="0" w:color="auto"/>
          </w:divBdr>
        </w:div>
        <w:div w:id="1938252861">
          <w:marLeft w:val="0"/>
          <w:marRight w:val="0"/>
          <w:marTop w:val="0"/>
          <w:marBottom w:val="0"/>
          <w:divBdr>
            <w:top w:val="none" w:sz="0" w:space="0" w:color="auto"/>
            <w:left w:val="none" w:sz="0" w:space="0" w:color="auto"/>
            <w:bottom w:val="none" w:sz="0" w:space="0" w:color="auto"/>
            <w:right w:val="none" w:sz="0" w:space="0" w:color="auto"/>
          </w:divBdr>
        </w:div>
        <w:div w:id="1983582574">
          <w:marLeft w:val="0"/>
          <w:marRight w:val="0"/>
          <w:marTop w:val="0"/>
          <w:marBottom w:val="0"/>
          <w:divBdr>
            <w:top w:val="none" w:sz="0" w:space="0" w:color="auto"/>
            <w:left w:val="none" w:sz="0" w:space="0" w:color="auto"/>
            <w:bottom w:val="none" w:sz="0" w:space="0" w:color="auto"/>
            <w:right w:val="none" w:sz="0" w:space="0" w:color="auto"/>
          </w:divBdr>
        </w:div>
        <w:div w:id="1986618703">
          <w:marLeft w:val="0"/>
          <w:marRight w:val="0"/>
          <w:marTop w:val="0"/>
          <w:marBottom w:val="0"/>
          <w:divBdr>
            <w:top w:val="none" w:sz="0" w:space="0" w:color="auto"/>
            <w:left w:val="none" w:sz="0" w:space="0" w:color="auto"/>
            <w:bottom w:val="none" w:sz="0" w:space="0" w:color="auto"/>
            <w:right w:val="none" w:sz="0" w:space="0" w:color="auto"/>
          </w:divBdr>
        </w:div>
        <w:div w:id="2048949190">
          <w:marLeft w:val="0"/>
          <w:marRight w:val="0"/>
          <w:marTop w:val="0"/>
          <w:marBottom w:val="0"/>
          <w:divBdr>
            <w:top w:val="none" w:sz="0" w:space="0" w:color="auto"/>
            <w:left w:val="none" w:sz="0" w:space="0" w:color="auto"/>
            <w:bottom w:val="none" w:sz="0" w:space="0" w:color="auto"/>
            <w:right w:val="none" w:sz="0" w:space="0" w:color="auto"/>
          </w:divBdr>
        </w:div>
        <w:div w:id="2076778408">
          <w:marLeft w:val="0"/>
          <w:marRight w:val="0"/>
          <w:marTop w:val="0"/>
          <w:marBottom w:val="0"/>
          <w:divBdr>
            <w:top w:val="none" w:sz="0" w:space="0" w:color="auto"/>
            <w:left w:val="none" w:sz="0" w:space="0" w:color="auto"/>
            <w:bottom w:val="none" w:sz="0" w:space="0" w:color="auto"/>
            <w:right w:val="none" w:sz="0" w:space="0" w:color="auto"/>
          </w:divBdr>
        </w:div>
        <w:div w:id="2112162773">
          <w:marLeft w:val="0"/>
          <w:marRight w:val="0"/>
          <w:marTop w:val="0"/>
          <w:marBottom w:val="0"/>
          <w:divBdr>
            <w:top w:val="none" w:sz="0" w:space="0" w:color="auto"/>
            <w:left w:val="none" w:sz="0" w:space="0" w:color="auto"/>
            <w:bottom w:val="none" w:sz="0" w:space="0" w:color="auto"/>
            <w:right w:val="none" w:sz="0" w:space="0" w:color="auto"/>
          </w:divBdr>
        </w:div>
        <w:div w:id="2124568036">
          <w:marLeft w:val="0"/>
          <w:marRight w:val="0"/>
          <w:marTop w:val="0"/>
          <w:marBottom w:val="0"/>
          <w:divBdr>
            <w:top w:val="none" w:sz="0" w:space="0" w:color="auto"/>
            <w:left w:val="none" w:sz="0" w:space="0" w:color="auto"/>
            <w:bottom w:val="none" w:sz="0" w:space="0" w:color="auto"/>
            <w:right w:val="none" w:sz="0" w:space="0" w:color="auto"/>
          </w:divBdr>
        </w:div>
        <w:div w:id="2133864034">
          <w:marLeft w:val="0"/>
          <w:marRight w:val="0"/>
          <w:marTop w:val="0"/>
          <w:marBottom w:val="0"/>
          <w:divBdr>
            <w:top w:val="none" w:sz="0" w:space="0" w:color="auto"/>
            <w:left w:val="none" w:sz="0" w:space="0" w:color="auto"/>
            <w:bottom w:val="none" w:sz="0" w:space="0" w:color="auto"/>
            <w:right w:val="none" w:sz="0" w:space="0" w:color="auto"/>
          </w:divBdr>
        </w:div>
        <w:div w:id="2134708420">
          <w:marLeft w:val="0"/>
          <w:marRight w:val="0"/>
          <w:marTop w:val="0"/>
          <w:marBottom w:val="0"/>
          <w:divBdr>
            <w:top w:val="none" w:sz="0" w:space="0" w:color="auto"/>
            <w:left w:val="none" w:sz="0" w:space="0" w:color="auto"/>
            <w:bottom w:val="none" w:sz="0" w:space="0" w:color="auto"/>
            <w:right w:val="none" w:sz="0" w:space="0" w:color="auto"/>
          </w:divBdr>
        </w:div>
      </w:divsChild>
    </w:div>
    <w:div w:id="1244223040">
      <w:bodyDiv w:val="1"/>
      <w:marLeft w:val="0"/>
      <w:marRight w:val="0"/>
      <w:marTop w:val="0"/>
      <w:marBottom w:val="0"/>
      <w:divBdr>
        <w:top w:val="none" w:sz="0" w:space="0" w:color="auto"/>
        <w:left w:val="none" w:sz="0" w:space="0" w:color="auto"/>
        <w:bottom w:val="none" w:sz="0" w:space="0" w:color="auto"/>
        <w:right w:val="none" w:sz="0" w:space="0" w:color="auto"/>
      </w:divBdr>
    </w:div>
    <w:div w:id="1430351167">
      <w:bodyDiv w:val="1"/>
      <w:marLeft w:val="0"/>
      <w:marRight w:val="0"/>
      <w:marTop w:val="0"/>
      <w:marBottom w:val="0"/>
      <w:divBdr>
        <w:top w:val="none" w:sz="0" w:space="0" w:color="auto"/>
        <w:left w:val="none" w:sz="0" w:space="0" w:color="auto"/>
        <w:bottom w:val="none" w:sz="0" w:space="0" w:color="auto"/>
        <w:right w:val="none" w:sz="0" w:space="0" w:color="auto"/>
      </w:divBdr>
      <w:divsChild>
        <w:div w:id="39213926">
          <w:marLeft w:val="0"/>
          <w:marRight w:val="0"/>
          <w:marTop w:val="0"/>
          <w:marBottom w:val="0"/>
          <w:divBdr>
            <w:top w:val="none" w:sz="0" w:space="0" w:color="auto"/>
            <w:left w:val="none" w:sz="0" w:space="0" w:color="auto"/>
            <w:bottom w:val="none" w:sz="0" w:space="0" w:color="auto"/>
            <w:right w:val="none" w:sz="0" w:space="0" w:color="auto"/>
          </w:divBdr>
        </w:div>
        <w:div w:id="197621063">
          <w:marLeft w:val="0"/>
          <w:marRight w:val="0"/>
          <w:marTop w:val="0"/>
          <w:marBottom w:val="0"/>
          <w:divBdr>
            <w:top w:val="none" w:sz="0" w:space="0" w:color="auto"/>
            <w:left w:val="none" w:sz="0" w:space="0" w:color="auto"/>
            <w:bottom w:val="none" w:sz="0" w:space="0" w:color="auto"/>
            <w:right w:val="none" w:sz="0" w:space="0" w:color="auto"/>
          </w:divBdr>
        </w:div>
        <w:div w:id="428892237">
          <w:marLeft w:val="0"/>
          <w:marRight w:val="0"/>
          <w:marTop w:val="0"/>
          <w:marBottom w:val="0"/>
          <w:divBdr>
            <w:top w:val="none" w:sz="0" w:space="0" w:color="auto"/>
            <w:left w:val="none" w:sz="0" w:space="0" w:color="auto"/>
            <w:bottom w:val="none" w:sz="0" w:space="0" w:color="auto"/>
            <w:right w:val="none" w:sz="0" w:space="0" w:color="auto"/>
          </w:divBdr>
        </w:div>
        <w:div w:id="552083812">
          <w:marLeft w:val="0"/>
          <w:marRight w:val="0"/>
          <w:marTop w:val="0"/>
          <w:marBottom w:val="0"/>
          <w:divBdr>
            <w:top w:val="none" w:sz="0" w:space="0" w:color="auto"/>
            <w:left w:val="none" w:sz="0" w:space="0" w:color="auto"/>
            <w:bottom w:val="none" w:sz="0" w:space="0" w:color="auto"/>
            <w:right w:val="none" w:sz="0" w:space="0" w:color="auto"/>
          </w:divBdr>
        </w:div>
        <w:div w:id="662390590">
          <w:marLeft w:val="0"/>
          <w:marRight w:val="0"/>
          <w:marTop w:val="0"/>
          <w:marBottom w:val="0"/>
          <w:divBdr>
            <w:top w:val="none" w:sz="0" w:space="0" w:color="auto"/>
            <w:left w:val="none" w:sz="0" w:space="0" w:color="auto"/>
            <w:bottom w:val="none" w:sz="0" w:space="0" w:color="auto"/>
            <w:right w:val="none" w:sz="0" w:space="0" w:color="auto"/>
          </w:divBdr>
        </w:div>
        <w:div w:id="751052046">
          <w:marLeft w:val="0"/>
          <w:marRight w:val="0"/>
          <w:marTop w:val="0"/>
          <w:marBottom w:val="0"/>
          <w:divBdr>
            <w:top w:val="none" w:sz="0" w:space="0" w:color="auto"/>
            <w:left w:val="none" w:sz="0" w:space="0" w:color="auto"/>
            <w:bottom w:val="none" w:sz="0" w:space="0" w:color="auto"/>
            <w:right w:val="none" w:sz="0" w:space="0" w:color="auto"/>
          </w:divBdr>
        </w:div>
        <w:div w:id="794641799">
          <w:marLeft w:val="0"/>
          <w:marRight w:val="0"/>
          <w:marTop w:val="0"/>
          <w:marBottom w:val="0"/>
          <w:divBdr>
            <w:top w:val="none" w:sz="0" w:space="0" w:color="auto"/>
            <w:left w:val="none" w:sz="0" w:space="0" w:color="auto"/>
            <w:bottom w:val="none" w:sz="0" w:space="0" w:color="auto"/>
            <w:right w:val="none" w:sz="0" w:space="0" w:color="auto"/>
          </w:divBdr>
        </w:div>
        <w:div w:id="1093550633">
          <w:marLeft w:val="0"/>
          <w:marRight w:val="0"/>
          <w:marTop w:val="0"/>
          <w:marBottom w:val="0"/>
          <w:divBdr>
            <w:top w:val="none" w:sz="0" w:space="0" w:color="auto"/>
            <w:left w:val="none" w:sz="0" w:space="0" w:color="auto"/>
            <w:bottom w:val="none" w:sz="0" w:space="0" w:color="auto"/>
            <w:right w:val="none" w:sz="0" w:space="0" w:color="auto"/>
          </w:divBdr>
        </w:div>
        <w:div w:id="1290939111">
          <w:marLeft w:val="0"/>
          <w:marRight w:val="0"/>
          <w:marTop w:val="0"/>
          <w:marBottom w:val="0"/>
          <w:divBdr>
            <w:top w:val="none" w:sz="0" w:space="0" w:color="auto"/>
            <w:left w:val="none" w:sz="0" w:space="0" w:color="auto"/>
            <w:bottom w:val="none" w:sz="0" w:space="0" w:color="auto"/>
            <w:right w:val="none" w:sz="0" w:space="0" w:color="auto"/>
          </w:divBdr>
        </w:div>
        <w:div w:id="1579055725">
          <w:marLeft w:val="0"/>
          <w:marRight w:val="0"/>
          <w:marTop w:val="0"/>
          <w:marBottom w:val="0"/>
          <w:divBdr>
            <w:top w:val="none" w:sz="0" w:space="0" w:color="auto"/>
            <w:left w:val="none" w:sz="0" w:space="0" w:color="auto"/>
            <w:bottom w:val="none" w:sz="0" w:space="0" w:color="auto"/>
            <w:right w:val="none" w:sz="0" w:space="0" w:color="auto"/>
          </w:divBdr>
        </w:div>
        <w:div w:id="1810433611">
          <w:marLeft w:val="0"/>
          <w:marRight w:val="0"/>
          <w:marTop w:val="0"/>
          <w:marBottom w:val="0"/>
          <w:divBdr>
            <w:top w:val="none" w:sz="0" w:space="0" w:color="auto"/>
            <w:left w:val="none" w:sz="0" w:space="0" w:color="auto"/>
            <w:bottom w:val="none" w:sz="0" w:space="0" w:color="auto"/>
            <w:right w:val="none" w:sz="0" w:space="0" w:color="auto"/>
          </w:divBdr>
        </w:div>
        <w:div w:id="1891570330">
          <w:marLeft w:val="0"/>
          <w:marRight w:val="0"/>
          <w:marTop w:val="0"/>
          <w:marBottom w:val="0"/>
          <w:divBdr>
            <w:top w:val="none" w:sz="0" w:space="0" w:color="auto"/>
            <w:left w:val="none" w:sz="0" w:space="0" w:color="auto"/>
            <w:bottom w:val="none" w:sz="0" w:space="0" w:color="auto"/>
            <w:right w:val="none" w:sz="0" w:space="0" w:color="auto"/>
          </w:divBdr>
        </w:div>
        <w:div w:id="20347668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bdb2e8-b989-49a4-9a93-7a4e31f92147">
      <Terms xmlns="http://schemas.microsoft.com/office/infopath/2007/PartnerControls"/>
    </lcf76f155ced4ddcb4097134ff3c332f>
    <TaxCatchAll xmlns="eed53861-ab12-49db-b7b9-4f9d59268e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EF6788A41B044B7CA19DA78BEA44D" ma:contentTypeVersion="18" ma:contentTypeDescription="Crée un document." ma:contentTypeScope="" ma:versionID="6291c7fa5a6ea5be4eb3ebd7296eb38c">
  <xsd:schema xmlns:xsd="http://www.w3.org/2001/XMLSchema" xmlns:xs="http://www.w3.org/2001/XMLSchema" xmlns:p="http://schemas.microsoft.com/office/2006/metadata/properties" xmlns:ns2="00bdb2e8-b989-49a4-9a93-7a4e31f92147" xmlns:ns3="eed53861-ab12-49db-b7b9-4f9d59268e53" targetNamespace="http://schemas.microsoft.com/office/2006/metadata/properties" ma:root="true" ma:fieldsID="9092957f03ad1e91ea285825b75c6e81" ns2:_="" ns3:_="">
    <xsd:import namespace="00bdb2e8-b989-49a4-9a93-7a4e31f92147"/>
    <xsd:import namespace="eed53861-ab12-49db-b7b9-4f9d59268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db2e8-b989-49a4-9a93-7a4e31f92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0b7c8ab-d3aa-484c-9fb3-6ea2bd10d8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53861-ab12-49db-b7b9-4f9d59268e5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948c39f-5455-44f0-9112-09d8253e4f87}" ma:internalName="TaxCatchAll" ma:showField="CatchAllData" ma:web="eed53861-ab12-49db-b7b9-4f9d59268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B251E-5D19-4031-B893-0192E1D11D01}">
  <ds:schemaRefs>
    <ds:schemaRef ds:uri="http://schemas.microsoft.com/sharepoint/v3/contenttype/forms"/>
  </ds:schemaRefs>
</ds:datastoreItem>
</file>

<file path=customXml/itemProps2.xml><?xml version="1.0" encoding="utf-8"?>
<ds:datastoreItem xmlns:ds="http://schemas.openxmlformats.org/officeDocument/2006/customXml" ds:itemID="{75656A37-452A-4FEA-9274-4CBFA9900A7B}">
  <ds:schemaRefs>
    <ds:schemaRef ds:uri="http://schemas.microsoft.com/office/2006/metadata/properties"/>
    <ds:schemaRef ds:uri="http://schemas.microsoft.com/office/infopath/2007/PartnerControls"/>
    <ds:schemaRef ds:uri="00bdb2e8-b989-49a4-9a93-7a4e31f92147"/>
    <ds:schemaRef ds:uri="eed53861-ab12-49db-b7b9-4f9d59268e53"/>
  </ds:schemaRefs>
</ds:datastoreItem>
</file>

<file path=customXml/itemProps3.xml><?xml version="1.0" encoding="utf-8"?>
<ds:datastoreItem xmlns:ds="http://schemas.openxmlformats.org/officeDocument/2006/customXml" ds:itemID="{8C649BFA-566B-4B1E-8577-094075A5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db2e8-b989-49a4-9a93-7a4e31f92147"/>
    <ds:schemaRef ds:uri="eed53861-ab12-49db-b7b9-4f9d59268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2278</Words>
  <Characters>12989</Characters>
  <Application>Microsoft Office Word</Application>
  <DocSecurity>4</DocSecurity>
  <Lines>108</Lines>
  <Paragraphs>30</Paragraphs>
  <ScaleCrop>false</ScaleCrop>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TANNIOU</dc:creator>
  <cp:keywords/>
  <dc:description/>
  <cp:lastModifiedBy>Marion TANNIOU</cp:lastModifiedBy>
  <cp:revision>24</cp:revision>
  <dcterms:created xsi:type="dcterms:W3CDTF">2023-12-12T18:19:00Z</dcterms:created>
  <dcterms:modified xsi:type="dcterms:W3CDTF">2024-02-22T20:29:00Z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0x010100EB8EF6788A41B044B7CA19DA78BEA44D</vt:lpwstr>
  </property>
  <property fmtid="{D5CDD505-2E9C-101B-9397-08002B2CF9AE}" pid="3" name="MediaServiceImageTags">
    <vt:lpwstr/>
  </property>
</Properties>
</file>